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94"/>
      </w:tblGrid>
      <w:tr w:rsidR="00424B2A" w:rsidRPr="00114A3D" w:rsidTr="0029656E">
        <w:tc>
          <w:tcPr>
            <w:tcW w:w="46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114A3D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114A3D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394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4B2A" w:rsidRPr="00114A3D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114A3D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4A3D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4A3D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424B2A" w:rsidRPr="00114A3D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B2A" w:rsidRPr="00114A3D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B2A" w:rsidRPr="00114A3D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44A6" w:rsidRPr="00114A3D" w:rsidTr="0029656E">
        <w:trPr>
          <w:trHeight w:val="539"/>
        </w:trPr>
        <w:tc>
          <w:tcPr>
            <w:tcW w:w="46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122" w:rsidRPr="00114A3D" w:rsidRDefault="00125122" w:rsidP="009B7C9E">
      <w:pPr>
        <w:spacing w:before="120" w:after="120"/>
        <w:jc w:val="center"/>
        <w:rPr>
          <w:rFonts w:ascii="Arial" w:hAnsi="Arial" w:cs="Arial"/>
          <w:b/>
          <w:sz w:val="18"/>
          <w:szCs w:val="18"/>
        </w:rPr>
      </w:pPr>
    </w:p>
    <w:p w:rsidR="009B7C9E" w:rsidRPr="00114A3D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114A3D">
        <w:rPr>
          <w:rFonts w:ascii="Arial" w:hAnsi="Arial" w:cs="Arial"/>
          <w:b/>
          <w:sz w:val="28"/>
          <w:szCs w:val="28"/>
        </w:rPr>
        <w:t>ZAŁĄCZNIK DO WNIOSKU O AKREDYTACJĘ</w:t>
      </w:r>
      <w:r w:rsidRPr="00114A3D">
        <w:rPr>
          <w:rFonts w:ascii="Arial" w:hAnsi="Arial" w:cs="Arial"/>
          <w:b/>
          <w:sz w:val="28"/>
          <w:szCs w:val="28"/>
        </w:rPr>
        <w:br/>
        <w:t>JEDNOSTKI CERTYFIKUJĄCEJ WYROBY</w:t>
      </w:r>
    </w:p>
    <w:tbl>
      <w:tblPr>
        <w:tblW w:w="4902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2"/>
        <w:gridCol w:w="1686"/>
        <w:gridCol w:w="1215"/>
        <w:gridCol w:w="371"/>
      </w:tblGrid>
      <w:tr w:rsidR="00424B2A" w:rsidRPr="00114A3D" w:rsidTr="00B62A8D">
        <w:tc>
          <w:tcPr>
            <w:tcW w:w="4107" w:type="pct"/>
            <w:gridSpan w:val="2"/>
            <w:vAlign w:val="center"/>
          </w:tcPr>
          <w:p w:rsidR="008D3CE2" w:rsidRPr="00114A3D" w:rsidRDefault="00F8042E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Rodzaj działań</w:t>
            </w:r>
            <w:r w:rsidR="008D3CE2" w:rsidRPr="00114A3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8D3CE2"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8D3CE2" w:rsidRPr="00114A3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84" w:type="pct"/>
            <w:vAlign w:val="center"/>
          </w:tcPr>
          <w:p w:rsidR="008D3CE2" w:rsidRPr="00114A3D" w:rsidRDefault="008D3CE2" w:rsidP="00DA2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D3CE2" w:rsidRPr="00114A3D" w:rsidRDefault="007A6177" w:rsidP="006739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</w:t>
            </w:r>
            <w:r w:rsidR="0067395C" w:rsidRPr="00114A3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8D3CE2" w:rsidRPr="00114A3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9" w:type="pct"/>
            <w:shd w:val="clear" w:color="auto" w:fill="E6E6E6"/>
            <w:vAlign w:val="center"/>
          </w:tcPr>
          <w:p w:rsidR="008D3CE2" w:rsidRPr="00114A3D" w:rsidRDefault="008D3CE2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F77064"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BE12EA" w:rsidRPr="00114A3D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 xml:space="preserve">ertyfikacja zgodności wyrobów </w:t>
            </w:r>
          </w:p>
        </w:tc>
        <w:tc>
          <w:tcPr>
            <w:tcW w:w="684" w:type="pct"/>
            <w:vAlign w:val="center"/>
          </w:tcPr>
          <w:p w:rsidR="00BE12EA" w:rsidRPr="00114A3D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BE12EA" w:rsidRPr="00114A3D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BE12EA" w:rsidRPr="00114A3D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ertyfikacja na znaki zgodności</w:t>
            </w:r>
          </w:p>
        </w:tc>
        <w:tc>
          <w:tcPr>
            <w:tcW w:w="684" w:type="pct"/>
            <w:vAlign w:val="center"/>
          </w:tcPr>
          <w:p w:rsidR="00BE12EA" w:rsidRPr="00114A3D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BE12EA" w:rsidRPr="00114A3D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1E5E8E" w:rsidRPr="00114A3D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114A3D">
              <w:rPr>
                <w:rFonts w:ascii="Arial" w:hAnsi="Arial" w:cs="Arial"/>
                <w:sz w:val="18"/>
                <w:szCs w:val="18"/>
              </w:rPr>
              <w:t xml:space="preserve">ertyfikacja zgodności usług </w:t>
            </w:r>
          </w:p>
        </w:tc>
        <w:tc>
          <w:tcPr>
            <w:tcW w:w="684" w:type="pct"/>
            <w:vAlign w:val="center"/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114A3D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114A3D">
              <w:rPr>
                <w:rFonts w:ascii="Arial" w:hAnsi="Arial" w:cs="Arial"/>
                <w:sz w:val="18"/>
                <w:szCs w:val="18"/>
              </w:rPr>
              <w:t xml:space="preserve">ertyfikacja zgodności procesów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1E5E8E" w:rsidRPr="00114A3D" w:rsidRDefault="00896E00" w:rsidP="00834B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114A3D">
              <w:rPr>
                <w:rFonts w:ascii="Arial" w:hAnsi="Arial" w:cs="Arial"/>
                <w:sz w:val="18"/>
                <w:szCs w:val="18"/>
              </w:rPr>
              <w:t>ertyfikacja produktów spożywczych w programie BRCGS Globalna Norma Bezpieczeństwo Żywności</w:t>
            </w:r>
          </w:p>
        </w:tc>
        <w:tc>
          <w:tcPr>
            <w:tcW w:w="684" w:type="pct"/>
            <w:vAlign w:val="center"/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68427E" w:rsidRPr="00114A3D" w:rsidRDefault="00896E00" w:rsidP="00F75021">
            <w:pPr>
              <w:rPr>
                <w:rFonts w:ascii="Arial" w:hAnsi="Arial" w:cs="Arial"/>
                <w:bCs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114A3D">
              <w:rPr>
                <w:rFonts w:ascii="Arial" w:hAnsi="Arial" w:cs="Arial"/>
                <w:sz w:val="18"/>
                <w:szCs w:val="18"/>
              </w:rPr>
              <w:t xml:space="preserve">ertyfikacja opakowań i materiałów opakowaniowych w programie BRCGS </w:t>
            </w:r>
            <w:r w:rsidR="00F75021" w:rsidRPr="00114A3D">
              <w:rPr>
                <w:rFonts w:ascii="Arial" w:hAnsi="Arial" w:cs="Arial"/>
                <w:bCs/>
              </w:rPr>
              <w:t>Global Standard for Packaging Materials</w:t>
            </w:r>
          </w:p>
        </w:tc>
        <w:tc>
          <w:tcPr>
            <w:tcW w:w="684" w:type="pct"/>
            <w:vAlign w:val="center"/>
          </w:tcPr>
          <w:p w:rsidR="0068427E" w:rsidRPr="00114A3D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8427E" w:rsidRPr="00114A3D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39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produktów spożywczych w programie IFS FOOD Standard oceny zgodności  produktu i procesu produkcyjnego w zakresie bezpieczeństwa i jakości żywności</w:t>
            </w:r>
            <w:r w:rsidRPr="00114A3D" w:rsidDel="00FC7B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produktów rolnictwa w programie GLOBALG.A.P. IFA Zintegrowane zapewnienie bezpieczeństwa i jakości w gospodarstwie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jakości biokomponentów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Ocena kwalifikowanych dostawców usług zaufania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łańcucha dostaw w programie GLOBALG.A.P. CoC Łańcuch kontroli nad produktem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produktów gospodarstwa domowego i p</w:t>
            </w:r>
            <w:r w:rsidR="0029656E" w:rsidRPr="00114A3D">
              <w:rPr>
                <w:rFonts w:ascii="Arial" w:hAnsi="Arial" w:cs="Arial"/>
                <w:sz w:val="18"/>
                <w:szCs w:val="18"/>
              </w:rPr>
              <w:t>roduktów do higieny osobistej w </w:t>
            </w:r>
            <w:r w:rsidRPr="00114A3D">
              <w:rPr>
                <w:rFonts w:ascii="Arial" w:hAnsi="Arial" w:cs="Arial"/>
                <w:sz w:val="18"/>
                <w:szCs w:val="18"/>
              </w:rPr>
              <w:t>programie IFS HPC Standard do przeprowadzania audytu produktów/procesów produkcyjnych u dostawców produktów gospodarstwa domowego i produktów do higieny osobistej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Opiniowanie w obszarze kogeneracji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usług logistycznych w programie IFS LOGISTICS Standard do auditowania usług logistycznych w odniesieniu do jakości i bezpieczeństwa produktu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573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 xml:space="preserve">Certyfikacja usług pośrednictwa w programie IFS BROKER Standard dla </w:t>
            </w:r>
            <w:r w:rsidRPr="00114A3D">
              <w:rPr>
                <w:rFonts w:ascii="Arial" w:eastAsia="MyriadPro-Semibold" w:hAnsi="Arial" w:cs="Arial"/>
                <w:sz w:val="18"/>
                <w:szCs w:val="18"/>
              </w:rPr>
              <w:t>audytowania zgodności usług Agencji Handlowych, Importerów i Pośredników w odniesieniu do jakości i bezpieczeństwa produktów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wg. specyficznego programu akredytacji PCA (zaznacz poniżej)</w:t>
            </w:r>
          </w:p>
        </w:tc>
        <w:tc>
          <w:tcPr>
            <w:tcW w:w="893" w:type="pct"/>
            <w:gridSpan w:val="2"/>
            <w:shd w:val="clear" w:color="auto" w:fill="B3B3B3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trHeight w:val="785"/>
        </w:trPr>
        <w:tc>
          <w:tcPr>
            <w:tcW w:w="3158" w:type="pct"/>
          </w:tcPr>
          <w:p w:rsidR="002A32F1" w:rsidRPr="00114A3D" w:rsidRDefault="002A32F1" w:rsidP="002A32F1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Rodzaj działań: </w:t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49" w:type="pct"/>
          </w:tcPr>
          <w:p w:rsidR="002A32F1" w:rsidRPr="00114A3D" w:rsidRDefault="002A32F1" w:rsidP="002A32F1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Specyficzne programy akredytacji PCA</w:t>
            </w:r>
            <w:r w:rsidR="0029656E"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: </w:t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93" w:type="pct"/>
            <w:gridSpan w:val="2"/>
          </w:tcPr>
          <w:p w:rsidR="002A32F1" w:rsidRPr="00114A3D" w:rsidRDefault="002A32F1" w:rsidP="002A32F1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B2A" w:rsidRPr="00114A3D" w:rsidTr="00C11772"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produktów tradycyjnych i regionalnych</w:t>
            </w:r>
          </w:p>
        </w:tc>
        <w:tc>
          <w:tcPr>
            <w:tcW w:w="94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DAC-06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11772"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Certyfikacja w zakresie </w:t>
            </w:r>
            <w:r w:rsidR="00904F17" w:rsidRPr="00517346">
              <w:rPr>
                <w:rFonts w:ascii="Arial" w:hAnsi="Arial" w:cs="Arial"/>
                <w:color w:val="FF0000"/>
                <w:sz w:val="18"/>
                <w:szCs w:val="18"/>
              </w:rPr>
              <w:t>produkcji ekologicznej i znakowania produktów ekologicznych</w:t>
            </w:r>
          </w:p>
        </w:tc>
        <w:tc>
          <w:tcPr>
            <w:tcW w:w="94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DAC-13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11772"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produktów ro</w:t>
            </w:r>
            <w:r w:rsidR="0029656E" w:rsidRPr="00114A3D">
              <w:rPr>
                <w:rFonts w:ascii="Arial" w:hAnsi="Arial" w:cs="Arial"/>
                <w:sz w:val="18"/>
                <w:szCs w:val="18"/>
              </w:rPr>
              <w:t>lnictwa, spożywczych i innych w </w:t>
            </w:r>
            <w:r w:rsidRPr="00114A3D">
              <w:rPr>
                <w:rFonts w:ascii="Arial" w:hAnsi="Arial" w:cs="Arial"/>
                <w:sz w:val="18"/>
                <w:szCs w:val="18"/>
              </w:rPr>
              <w:t>programie QMP</w:t>
            </w:r>
          </w:p>
        </w:tc>
        <w:tc>
          <w:tcPr>
            <w:tcW w:w="94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DAC-19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11772">
        <w:trPr>
          <w:trHeight w:val="365"/>
        </w:trPr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produktów spożywczych w programie QAFP</w:t>
            </w:r>
          </w:p>
        </w:tc>
        <w:tc>
          <w:tcPr>
            <w:tcW w:w="94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DAC-20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Dopuszczanie wyrobów do stosowania w zakładach górniczych</w:t>
            </w:r>
          </w:p>
        </w:tc>
        <w:tc>
          <w:tcPr>
            <w:tcW w:w="94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DAC-21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lastRenderedPageBreak/>
              <w:t>Ocena zgodności w obszarze kolei</w:t>
            </w:r>
          </w:p>
        </w:tc>
        <w:tc>
          <w:tcPr>
            <w:tcW w:w="94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DAC-22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integrowanej produkcji roślin</w:t>
            </w:r>
          </w:p>
        </w:tc>
        <w:tc>
          <w:tcPr>
            <w:tcW w:w="949" w:type="pc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DAC-23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Certyfikacja zgodności zakładowej kontroli produkcji, </w:t>
            </w:r>
          </w:p>
        </w:tc>
        <w:tc>
          <w:tcPr>
            <w:tcW w:w="949" w:type="pct"/>
            <w:vMerge w:val="restart"/>
            <w:vAlign w:val="center"/>
          </w:tcPr>
          <w:p w:rsidR="002A32F1" w:rsidRPr="00114A3D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DAC-24</w:t>
            </w: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FB75D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stałości właściwości użytkowych wyrobu budowlanego</w:t>
            </w:r>
          </w:p>
        </w:tc>
        <w:tc>
          <w:tcPr>
            <w:tcW w:w="949" w:type="pct"/>
            <w:vMerge/>
          </w:tcPr>
          <w:p w:rsidR="002A32F1" w:rsidRPr="00114A3D" w:rsidRDefault="002A32F1" w:rsidP="002A32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A08E1">
              <w:rPr>
                <w:rFonts w:ascii="Arial" w:hAnsi="Arial" w:cs="Arial"/>
                <w:sz w:val="18"/>
                <w:szCs w:val="18"/>
              </w:rPr>
            </w:r>
            <w:r w:rsidR="006A08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63B7E" w:rsidRPr="00114A3D" w:rsidRDefault="003A234C" w:rsidP="009A4939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114A3D">
        <w:rPr>
          <w:rFonts w:ascii="Arial" w:hAnsi="Arial" w:cs="Arial"/>
          <w:b/>
          <w:sz w:val="16"/>
          <w:szCs w:val="16"/>
        </w:rPr>
        <w:t xml:space="preserve">Wnioskowany zakres akredytacji należy określić zgodnie z informacjami zawartymi w </w:t>
      </w:r>
      <w:r w:rsidR="002659A4" w:rsidRPr="00114A3D">
        <w:rPr>
          <w:rFonts w:ascii="Arial" w:hAnsi="Arial" w:cs="Arial"/>
          <w:b/>
          <w:sz w:val="16"/>
          <w:szCs w:val="16"/>
        </w:rPr>
        <w:t xml:space="preserve">odpowiednich </w:t>
      </w:r>
      <w:r w:rsidRPr="00114A3D">
        <w:rPr>
          <w:rFonts w:ascii="Arial" w:hAnsi="Arial" w:cs="Arial"/>
          <w:b/>
          <w:sz w:val="16"/>
          <w:szCs w:val="16"/>
        </w:rPr>
        <w:t xml:space="preserve">punktach niniejszego wniosku. Jeśli </w:t>
      </w:r>
      <w:r w:rsidR="002659A4" w:rsidRPr="00114A3D">
        <w:rPr>
          <w:rFonts w:ascii="Arial" w:hAnsi="Arial" w:cs="Arial"/>
          <w:b/>
          <w:sz w:val="16"/>
          <w:szCs w:val="16"/>
        </w:rPr>
        <w:t xml:space="preserve">Państwa wniosek </w:t>
      </w:r>
      <w:r w:rsidRPr="00114A3D">
        <w:rPr>
          <w:rFonts w:ascii="Arial" w:hAnsi="Arial" w:cs="Arial"/>
          <w:b/>
          <w:sz w:val="16"/>
          <w:szCs w:val="16"/>
        </w:rPr>
        <w:t xml:space="preserve">nie dotyczy </w:t>
      </w:r>
      <w:r w:rsidR="002659A4" w:rsidRPr="00114A3D">
        <w:rPr>
          <w:rFonts w:ascii="Arial" w:hAnsi="Arial" w:cs="Arial"/>
          <w:b/>
          <w:sz w:val="16"/>
          <w:szCs w:val="16"/>
        </w:rPr>
        <w:t>któregoś z wymienionych punków,</w:t>
      </w:r>
      <w:r w:rsidRPr="00114A3D">
        <w:rPr>
          <w:rFonts w:ascii="Arial" w:hAnsi="Arial" w:cs="Arial"/>
          <w:b/>
          <w:sz w:val="16"/>
          <w:szCs w:val="16"/>
        </w:rPr>
        <w:t xml:space="preserve"> wówczas należy </w:t>
      </w:r>
      <w:r w:rsidR="002659A4" w:rsidRPr="00114A3D">
        <w:rPr>
          <w:rFonts w:ascii="Arial" w:hAnsi="Arial" w:cs="Arial"/>
          <w:b/>
          <w:sz w:val="16"/>
          <w:szCs w:val="16"/>
        </w:rPr>
        <w:t xml:space="preserve">je </w:t>
      </w:r>
      <w:r w:rsidRPr="00114A3D">
        <w:rPr>
          <w:rFonts w:ascii="Arial" w:hAnsi="Arial" w:cs="Arial"/>
          <w:b/>
          <w:sz w:val="16"/>
          <w:szCs w:val="16"/>
        </w:rPr>
        <w:t>usunąć.</w:t>
      </w:r>
      <w:r w:rsidR="00DB2380" w:rsidRPr="00114A3D">
        <w:rPr>
          <w:rFonts w:ascii="Arial" w:hAnsi="Arial" w:cs="Arial"/>
          <w:b/>
          <w:sz w:val="16"/>
          <w:szCs w:val="16"/>
        </w:rPr>
        <w:t xml:space="preserve"> Kolumnę „Lokalizacje” nie wypełniać w przypadku podania w punkcie </w:t>
      </w:r>
      <w:r w:rsidR="003A1AB6" w:rsidRPr="00114A3D">
        <w:rPr>
          <w:rFonts w:ascii="Arial" w:hAnsi="Arial" w:cs="Arial"/>
          <w:b/>
          <w:sz w:val="16"/>
          <w:szCs w:val="16"/>
        </w:rPr>
        <w:t>2</w:t>
      </w:r>
      <w:r w:rsidR="001E6A92" w:rsidRPr="00114A3D">
        <w:rPr>
          <w:rFonts w:ascii="Arial" w:hAnsi="Arial" w:cs="Arial"/>
          <w:b/>
          <w:sz w:val="16"/>
          <w:szCs w:val="16"/>
        </w:rPr>
        <w:t>5</w:t>
      </w:r>
      <w:r w:rsidR="00DB2380" w:rsidRPr="00114A3D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:rsidR="002B0162" w:rsidRPr="00114A3D" w:rsidRDefault="002B0162" w:rsidP="00B63B7E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16"/>
          <w:szCs w:val="16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EE0B6A" w:rsidRPr="00114A3D">
        <w:rPr>
          <w:rFonts w:ascii="Arial" w:hAnsi="Arial" w:cs="Arial"/>
          <w:b/>
          <w:sz w:val="24"/>
          <w:szCs w:val="24"/>
        </w:rPr>
        <w:t>– CERTYFIKACJA ZGODNOŚCI WYROBÓW</w:t>
      </w:r>
      <w:r w:rsidR="00C87B00" w:rsidRPr="00114A3D">
        <w:rPr>
          <w:rFonts w:ascii="Arial" w:hAnsi="Arial" w:cs="Arial"/>
          <w:b/>
          <w:sz w:val="24"/>
          <w:szCs w:val="24"/>
        </w:rPr>
        <w:t xml:space="preserve"> / CERTYFIKACJA NA ZNAKI ZGODNOŚCI</w:t>
      </w:r>
    </w:p>
    <w:p w:rsidR="002B0162" w:rsidRPr="00114A3D" w:rsidRDefault="00E719C2" w:rsidP="00393E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14A3D">
        <w:rPr>
          <w:rFonts w:ascii="Arial" w:hAnsi="Arial" w:cs="Arial"/>
          <w:sz w:val="18"/>
          <w:szCs w:val="18"/>
        </w:rPr>
        <w:t>Z</w:t>
      </w:r>
      <w:r w:rsidR="002B0162" w:rsidRPr="00114A3D">
        <w:rPr>
          <w:rFonts w:ascii="Arial" w:hAnsi="Arial" w:cs="Arial"/>
          <w:sz w:val="18"/>
          <w:szCs w:val="18"/>
        </w:rPr>
        <w:t xml:space="preserve">akres akredytacji </w:t>
      </w:r>
      <w:r w:rsidRPr="00114A3D">
        <w:rPr>
          <w:rFonts w:ascii="Arial" w:hAnsi="Arial" w:cs="Arial"/>
          <w:sz w:val="18"/>
          <w:szCs w:val="18"/>
        </w:rPr>
        <w:t xml:space="preserve">jednostki certyfikującej wyroby </w:t>
      </w:r>
      <w:r w:rsidR="002B0162" w:rsidRPr="00114A3D">
        <w:rPr>
          <w:rFonts w:ascii="Arial" w:hAnsi="Arial" w:cs="Arial"/>
          <w:sz w:val="18"/>
          <w:szCs w:val="18"/>
        </w:rPr>
        <w:t>opiera się na Międzynarodowej Klasyfikacji Norm</w:t>
      </w:r>
      <w:r w:rsidR="00CF605D" w:rsidRPr="00114A3D">
        <w:rPr>
          <w:rFonts w:ascii="Arial" w:hAnsi="Arial" w:cs="Arial"/>
          <w:sz w:val="18"/>
          <w:szCs w:val="18"/>
        </w:rPr>
        <w:t>, będącej</w:t>
      </w:r>
      <w:r w:rsidR="002B0162" w:rsidRPr="00114A3D">
        <w:rPr>
          <w:rFonts w:ascii="Arial" w:hAnsi="Arial" w:cs="Arial"/>
          <w:sz w:val="18"/>
          <w:szCs w:val="18"/>
        </w:rPr>
        <w:t xml:space="preserve"> </w:t>
      </w:r>
      <w:r w:rsidR="006F0859" w:rsidRPr="00114A3D">
        <w:rPr>
          <w:rFonts w:ascii="Arial" w:hAnsi="Arial" w:cs="Arial"/>
          <w:sz w:val="18"/>
          <w:szCs w:val="18"/>
        </w:rPr>
        <w:t>podstawą do szeregowania dziedzinowego norm w katalogach norm międzynarodowych, regionalnych i</w:t>
      </w:r>
      <w:r w:rsidR="00AB22F1" w:rsidRPr="00114A3D">
        <w:rPr>
          <w:rFonts w:ascii="Arial" w:hAnsi="Arial" w:cs="Arial"/>
          <w:sz w:val="18"/>
          <w:szCs w:val="18"/>
        </w:rPr>
        <w:t> </w:t>
      </w:r>
      <w:r w:rsidR="006F0859" w:rsidRPr="00114A3D">
        <w:rPr>
          <w:rFonts w:ascii="Arial" w:hAnsi="Arial" w:cs="Arial"/>
          <w:sz w:val="18"/>
          <w:szCs w:val="18"/>
        </w:rPr>
        <w:t>krajowych oraz innych dokumentów normatywnych</w:t>
      </w:r>
      <w:r w:rsidR="00CF605D" w:rsidRPr="00114A3D">
        <w:rPr>
          <w:rFonts w:ascii="Arial" w:hAnsi="Arial" w:cs="Arial"/>
          <w:sz w:val="18"/>
          <w:szCs w:val="18"/>
        </w:rPr>
        <w:t>.</w:t>
      </w:r>
      <w:r w:rsidR="006F0859" w:rsidRPr="00114A3D">
        <w:rPr>
          <w:rFonts w:ascii="Arial" w:hAnsi="Arial" w:cs="Arial"/>
          <w:sz w:val="18"/>
          <w:szCs w:val="18"/>
        </w:rPr>
        <w:t xml:space="preserve"> </w:t>
      </w:r>
      <w:r w:rsidR="00D8074C" w:rsidRPr="00114A3D">
        <w:rPr>
          <w:rFonts w:ascii="Arial" w:hAnsi="Arial" w:cs="Arial"/>
          <w:sz w:val="18"/>
          <w:szCs w:val="18"/>
        </w:rPr>
        <w:t xml:space="preserve">Normy stanowiące dokumenty odniesienia dla poszczególnych wyrobów </w:t>
      </w:r>
      <w:r w:rsidR="00CF605D" w:rsidRPr="00114A3D">
        <w:rPr>
          <w:rFonts w:ascii="Arial" w:hAnsi="Arial" w:cs="Arial"/>
          <w:sz w:val="18"/>
          <w:szCs w:val="18"/>
        </w:rPr>
        <w:t xml:space="preserve">zaklasyfikowane </w:t>
      </w:r>
      <w:r w:rsidR="002B0162" w:rsidRPr="00114A3D">
        <w:rPr>
          <w:rFonts w:ascii="Arial" w:hAnsi="Arial" w:cs="Arial"/>
          <w:sz w:val="18"/>
          <w:szCs w:val="18"/>
        </w:rPr>
        <w:t>zostały do</w:t>
      </w:r>
      <w:r w:rsidR="00CB04BB" w:rsidRPr="00114A3D">
        <w:rPr>
          <w:rFonts w:ascii="Arial" w:hAnsi="Arial" w:cs="Arial"/>
          <w:sz w:val="18"/>
          <w:szCs w:val="18"/>
        </w:rPr>
        <w:t xml:space="preserve"> określonych dziedzin przemysłu,</w:t>
      </w:r>
      <w:r w:rsidR="002B0162" w:rsidRPr="00114A3D">
        <w:rPr>
          <w:rFonts w:ascii="Arial" w:hAnsi="Arial" w:cs="Arial"/>
          <w:sz w:val="18"/>
          <w:szCs w:val="18"/>
        </w:rPr>
        <w:t xml:space="preserve"> </w:t>
      </w:r>
      <w:r w:rsidR="00D8074C" w:rsidRPr="00114A3D">
        <w:rPr>
          <w:rFonts w:ascii="Arial" w:hAnsi="Arial" w:cs="Arial"/>
          <w:sz w:val="18"/>
          <w:szCs w:val="18"/>
        </w:rPr>
        <w:t>identyfikowanych</w:t>
      </w:r>
      <w:r w:rsidR="00A86F19" w:rsidRPr="00114A3D">
        <w:rPr>
          <w:rFonts w:ascii="Arial" w:hAnsi="Arial" w:cs="Arial"/>
          <w:sz w:val="18"/>
          <w:szCs w:val="18"/>
        </w:rPr>
        <w:t xml:space="preserve"> </w:t>
      </w:r>
      <w:r w:rsidR="002B0162" w:rsidRPr="00114A3D">
        <w:rPr>
          <w:rFonts w:ascii="Arial" w:hAnsi="Arial" w:cs="Arial"/>
          <w:sz w:val="18"/>
          <w:szCs w:val="18"/>
        </w:rPr>
        <w:t>symbol</w:t>
      </w:r>
      <w:r w:rsidR="00CB04BB" w:rsidRPr="00114A3D">
        <w:rPr>
          <w:rFonts w:ascii="Arial" w:hAnsi="Arial" w:cs="Arial"/>
          <w:sz w:val="18"/>
          <w:szCs w:val="18"/>
        </w:rPr>
        <w:t>a</w:t>
      </w:r>
      <w:r w:rsidR="00CF605D" w:rsidRPr="00114A3D">
        <w:rPr>
          <w:rFonts w:ascii="Arial" w:hAnsi="Arial" w:cs="Arial"/>
          <w:sz w:val="18"/>
          <w:szCs w:val="18"/>
        </w:rPr>
        <w:t>m</w:t>
      </w:r>
      <w:r w:rsidR="00CB04BB" w:rsidRPr="00114A3D">
        <w:rPr>
          <w:rFonts w:ascii="Arial" w:hAnsi="Arial" w:cs="Arial"/>
          <w:sz w:val="18"/>
          <w:szCs w:val="18"/>
        </w:rPr>
        <w:t>i</w:t>
      </w:r>
      <w:r w:rsidR="00CF605D" w:rsidRPr="00114A3D">
        <w:rPr>
          <w:rFonts w:ascii="Arial" w:hAnsi="Arial" w:cs="Arial"/>
          <w:sz w:val="18"/>
          <w:szCs w:val="18"/>
        </w:rPr>
        <w:t xml:space="preserve"> ICS</w:t>
      </w:r>
      <w:r w:rsidR="002B0162" w:rsidRPr="00114A3D">
        <w:rPr>
          <w:rFonts w:ascii="Arial" w:hAnsi="Arial" w:cs="Arial"/>
          <w:sz w:val="18"/>
          <w:szCs w:val="18"/>
        </w:rPr>
        <w:t xml:space="preserve">. </w:t>
      </w:r>
    </w:p>
    <w:p w:rsidR="00BE12EA" w:rsidRPr="00114A3D" w:rsidRDefault="00BE12EA" w:rsidP="0029656E">
      <w:pPr>
        <w:pStyle w:val="Tytu"/>
        <w:spacing w:before="120" w:after="12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1a.</w:t>
      </w:r>
      <w:r w:rsidR="0029656E" w:rsidRPr="00114A3D">
        <w:rPr>
          <w:rFonts w:ascii="Arial" w:hAnsi="Arial" w:cs="Arial"/>
          <w:b/>
          <w:sz w:val="24"/>
          <w:szCs w:val="24"/>
        </w:rPr>
        <w:tab/>
      </w:r>
      <w:r w:rsidRPr="00114A3D">
        <w:rPr>
          <w:rFonts w:ascii="Arial" w:hAnsi="Arial" w:cs="Arial"/>
          <w:b/>
          <w:sz w:val="24"/>
          <w:szCs w:val="24"/>
        </w:rPr>
        <w:t>ZAKRES AKREDYTACJI – CERTYFIKACJA ZGODNOŚCI WYROBÓW</w:t>
      </w:r>
    </w:p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1822"/>
        <w:gridCol w:w="2409"/>
        <w:gridCol w:w="1218"/>
        <w:gridCol w:w="622"/>
      </w:tblGrid>
      <w:tr w:rsidR="00424B2A" w:rsidRPr="00114A3D" w:rsidTr="0029656E">
        <w:tc>
          <w:tcPr>
            <w:tcW w:w="1554" w:type="pct"/>
            <w:vAlign w:val="center"/>
          </w:tcPr>
          <w:p w:rsidR="00BE12EA" w:rsidRPr="00114A3D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114A3D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34" w:type="pct"/>
            <w:vAlign w:val="center"/>
          </w:tcPr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Program </w:t>
            </w:r>
            <w:r w:rsidR="00826891" w:rsidRPr="00114A3D">
              <w:rPr>
                <w:rFonts w:ascii="Arial" w:hAnsi="Arial" w:cs="Arial"/>
                <w:b/>
                <w:sz w:val="18"/>
                <w:szCs w:val="18"/>
              </w:rPr>
              <w:t>certyfikacji</w:t>
            </w:r>
            <w:r w:rsidR="00826891" w:rsidRPr="00114A3D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67" w:type="pct"/>
            <w:vAlign w:val="center"/>
          </w:tcPr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</w:t>
            </w:r>
          </w:p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normatywny</w:t>
            </w:r>
          </w:p>
        </w:tc>
        <w:tc>
          <w:tcPr>
            <w:tcW w:w="691" w:type="pct"/>
            <w:vAlign w:val="center"/>
          </w:tcPr>
          <w:p w:rsidR="00BE12EA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353" w:type="pct"/>
            <w:vAlign w:val="center"/>
          </w:tcPr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424B2A" w:rsidRPr="00114A3D" w:rsidTr="0029656E">
        <w:trPr>
          <w:trHeight w:val="331"/>
        </w:trPr>
        <w:tc>
          <w:tcPr>
            <w:tcW w:w="1554" w:type="pct"/>
          </w:tcPr>
          <w:p w:rsidR="00BE12EA" w:rsidRPr="00114A3D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B2A" w:rsidRPr="00114A3D" w:rsidTr="0029656E">
        <w:trPr>
          <w:trHeight w:val="331"/>
        </w:trPr>
        <w:tc>
          <w:tcPr>
            <w:tcW w:w="1554" w:type="pct"/>
          </w:tcPr>
          <w:p w:rsidR="00BE12EA" w:rsidRPr="00114A3D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trHeight w:val="331"/>
        </w:trPr>
        <w:tc>
          <w:tcPr>
            <w:tcW w:w="1554" w:type="pct"/>
          </w:tcPr>
          <w:p w:rsidR="00BE12EA" w:rsidRPr="00114A3D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trHeight w:val="331"/>
        </w:trPr>
        <w:tc>
          <w:tcPr>
            <w:tcW w:w="1554" w:type="pct"/>
          </w:tcPr>
          <w:p w:rsidR="00896E00" w:rsidRPr="00114A3D" w:rsidRDefault="00896E00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896E00" w:rsidRPr="00114A3D" w:rsidRDefault="00896E00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896E00" w:rsidRPr="00114A3D" w:rsidRDefault="00896E0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896E00" w:rsidRPr="00114A3D" w:rsidRDefault="00896E0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896E00" w:rsidRPr="00114A3D" w:rsidRDefault="00896E00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2EA" w:rsidRPr="00114A3D" w:rsidRDefault="0029656E" w:rsidP="0029656E">
      <w:pPr>
        <w:spacing w:before="120" w:after="12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1b.</w:t>
      </w:r>
      <w:r w:rsidRPr="00114A3D">
        <w:rPr>
          <w:rFonts w:ascii="Arial" w:hAnsi="Arial" w:cs="Arial"/>
          <w:b/>
          <w:sz w:val="24"/>
          <w:szCs w:val="24"/>
        </w:rPr>
        <w:tab/>
      </w:r>
      <w:r w:rsidR="00BE12EA" w:rsidRPr="00114A3D">
        <w:rPr>
          <w:rFonts w:ascii="Arial" w:hAnsi="Arial" w:cs="Arial"/>
          <w:b/>
          <w:sz w:val="24"/>
          <w:szCs w:val="24"/>
        </w:rPr>
        <w:t>ZAKRES AKREDYTACJI – CERTYFIKACJA NA ZNAK ZGODNOŚCI</w:t>
      </w:r>
    </w:p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1824"/>
        <w:gridCol w:w="2409"/>
        <w:gridCol w:w="1218"/>
        <w:gridCol w:w="620"/>
      </w:tblGrid>
      <w:tr w:rsidR="00424B2A" w:rsidRPr="00114A3D" w:rsidTr="00E164E3">
        <w:tc>
          <w:tcPr>
            <w:tcW w:w="1555" w:type="pct"/>
            <w:vAlign w:val="center"/>
          </w:tcPr>
          <w:p w:rsidR="00BE12EA" w:rsidRPr="00114A3D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114A3D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35" w:type="pct"/>
            <w:vAlign w:val="center"/>
          </w:tcPr>
          <w:p w:rsidR="00BE12EA" w:rsidRPr="00114A3D" w:rsidRDefault="00BE12EA" w:rsidP="0082689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  <w:r w:rsidR="00826891" w:rsidRPr="00114A3D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67" w:type="pct"/>
            <w:vAlign w:val="center"/>
          </w:tcPr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</w:t>
            </w:r>
          </w:p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normatywny</w:t>
            </w:r>
          </w:p>
        </w:tc>
        <w:tc>
          <w:tcPr>
            <w:tcW w:w="691" w:type="pct"/>
            <w:vAlign w:val="center"/>
          </w:tcPr>
          <w:p w:rsidR="00BE12EA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353" w:type="pct"/>
            <w:vAlign w:val="center"/>
          </w:tcPr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="00B63B7E"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424B2A" w:rsidRPr="00114A3D" w:rsidTr="00E164E3">
        <w:trPr>
          <w:trHeight w:val="331"/>
        </w:trPr>
        <w:tc>
          <w:tcPr>
            <w:tcW w:w="1555" w:type="pct"/>
          </w:tcPr>
          <w:p w:rsidR="00BE12EA" w:rsidRPr="00114A3D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B2A" w:rsidRPr="00114A3D" w:rsidTr="00E164E3">
        <w:trPr>
          <w:trHeight w:val="331"/>
        </w:trPr>
        <w:tc>
          <w:tcPr>
            <w:tcW w:w="1555" w:type="pct"/>
          </w:tcPr>
          <w:p w:rsidR="00BE12EA" w:rsidRPr="00114A3D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E164E3">
        <w:trPr>
          <w:trHeight w:val="331"/>
        </w:trPr>
        <w:tc>
          <w:tcPr>
            <w:tcW w:w="1555" w:type="pct"/>
          </w:tcPr>
          <w:p w:rsidR="00BE12EA" w:rsidRPr="00114A3D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E164E3">
        <w:trPr>
          <w:trHeight w:val="331"/>
        </w:trPr>
        <w:tc>
          <w:tcPr>
            <w:tcW w:w="1555" w:type="pct"/>
          </w:tcPr>
          <w:p w:rsidR="00896E00" w:rsidRPr="00114A3D" w:rsidRDefault="00896E00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896E00" w:rsidRPr="00114A3D" w:rsidRDefault="00896E00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896E00" w:rsidRPr="00114A3D" w:rsidRDefault="00896E00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896E00" w:rsidRPr="00114A3D" w:rsidRDefault="00896E00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896E00" w:rsidRPr="00114A3D" w:rsidRDefault="00896E00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0162" w:rsidRPr="00114A3D" w:rsidRDefault="00E164E3" w:rsidP="0007785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pacing w:val="-1"/>
          <w:sz w:val="16"/>
          <w:szCs w:val="16"/>
          <w:lang w:val="en-US"/>
        </w:rPr>
        <w:t xml:space="preserve">ICS – International Classification for Standards (Międzynarodowa Klasyfikacja Norm). </w:t>
      </w:r>
      <w:r w:rsidR="002B0162" w:rsidRPr="00114A3D">
        <w:rPr>
          <w:rFonts w:ascii="Arial" w:hAnsi="Arial" w:cs="Arial"/>
          <w:sz w:val="16"/>
          <w:szCs w:val="16"/>
        </w:rPr>
        <w:t>Należy wybrać tylko te grupy</w:t>
      </w:r>
      <w:r w:rsidR="0083149A" w:rsidRPr="00114A3D">
        <w:rPr>
          <w:rFonts w:ascii="Arial" w:hAnsi="Arial" w:cs="Arial"/>
          <w:sz w:val="16"/>
          <w:szCs w:val="16"/>
        </w:rPr>
        <w:t xml:space="preserve"> asortymentowe </w:t>
      </w:r>
      <w:r w:rsidR="00E62FC7" w:rsidRPr="00114A3D">
        <w:rPr>
          <w:rFonts w:ascii="Arial" w:hAnsi="Arial" w:cs="Arial"/>
          <w:sz w:val="16"/>
          <w:szCs w:val="16"/>
        </w:rPr>
        <w:t xml:space="preserve">wyrobów </w:t>
      </w:r>
      <w:r w:rsidR="0083149A" w:rsidRPr="00114A3D">
        <w:rPr>
          <w:rFonts w:ascii="Arial" w:hAnsi="Arial" w:cs="Arial"/>
          <w:sz w:val="16"/>
          <w:szCs w:val="16"/>
        </w:rPr>
        <w:t>wg</w:t>
      </w:r>
      <w:r w:rsidR="002B0162" w:rsidRPr="00114A3D">
        <w:rPr>
          <w:rFonts w:ascii="Arial" w:hAnsi="Arial" w:cs="Arial"/>
          <w:sz w:val="16"/>
          <w:szCs w:val="16"/>
        </w:rPr>
        <w:t xml:space="preserve"> ICS, w których </w:t>
      </w:r>
      <w:r w:rsidR="00FD68DB" w:rsidRPr="00114A3D">
        <w:rPr>
          <w:rFonts w:ascii="Arial" w:hAnsi="Arial" w:cs="Arial"/>
          <w:sz w:val="16"/>
          <w:szCs w:val="16"/>
        </w:rPr>
        <w:t xml:space="preserve">JCW </w:t>
      </w:r>
      <w:r w:rsidR="0092638E" w:rsidRPr="00114A3D">
        <w:rPr>
          <w:rFonts w:ascii="Arial" w:hAnsi="Arial" w:cs="Arial"/>
          <w:sz w:val="16"/>
          <w:szCs w:val="16"/>
        </w:rPr>
        <w:t>będzie prowadzić ocenę</w:t>
      </w:r>
      <w:r w:rsidR="002B0162" w:rsidRPr="00114A3D">
        <w:rPr>
          <w:rFonts w:ascii="Arial" w:hAnsi="Arial" w:cs="Arial"/>
          <w:sz w:val="16"/>
          <w:szCs w:val="16"/>
        </w:rPr>
        <w:t xml:space="preserve"> zgodności. </w:t>
      </w:r>
    </w:p>
    <w:p w:rsidR="00826891" w:rsidRPr="00114A3D" w:rsidRDefault="00826891" w:rsidP="0007785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z w:val="16"/>
          <w:szCs w:val="16"/>
        </w:rPr>
        <w:t xml:space="preserve">*) 󠆬program certyfikacji uwzględnia </w:t>
      </w:r>
      <w:r w:rsidR="00F81934" w:rsidRPr="00114A3D">
        <w:rPr>
          <w:rFonts w:ascii="Arial" w:hAnsi="Arial" w:cs="Arial"/>
          <w:sz w:val="16"/>
          <w:szCs w:val="16"/>
        </w:rPr>
        <w:t>rozporządzenie</w:t>
      </w:r>
      <w:r w:rsidRPr="00114A3D">
        <w:rPr>
          <w:rFonts w:ascii="Arial" w:hAnsi="Arial" w:cs="Arial"/>
          <w:sz w:val="16"/>
          <w:szCs w:val="16"/>
        </w:rPr>
        <w:t xml:space="preserve"> </w:t>
      </w:r>
      <w:r w:rsidR="00F81934" w:rsidRPr="00114A3D">
        <w:rPr>
          <w:rFonts w:ascii="Arial" w:hAnsi="Arial" w:cs="Arial"/>
          <w:sz w:val="16"/>
          <w:szCs w:val="16"/>
        </w:rPr>
        <w:t>Komisji</w:t>
      </w:r>
      <w:r w:rsidRPr="00114A3D">
        <w:rPr>
          <w:rFonts w:ascii="Arial" w:hAnsi="Arial" w:cs="Arial"/>
          <w:sz w:val="16"/>
          <w:szCs w:val="16"/>
        </w:rPr>
        <w:t xml:space="preserve"> (UE) 2016/631 z dnia 14 kwietnia 2016 r.  ustanawiające kodeks sieci dotyczący wymogów w zakresie przyłączenia jednostek wytwórczych</w:t>
      </w:r>
    </w:p>
    <w:p w:rsidR="00BE12EA" w:rsidRPr="00114A3D" w:rsidRDefault="00BE12EA" w:rsidP="00BE12E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ZAKRES AKREDYTACJI – CERTYFIKACJA ZGODNOŚCI USŁUG</w:t>
      </w:r>
    </w:p>
    <w:tbl>
      <w:tblPr>
        <w:tblW w:w="4904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092"/>
        <w:gridCol w:w="1554"/>
        <w:gridCol w:w="2204"/>
        <w:gridCol w:w="1038"/>
      </w:tblGrid>
      <w:tr w:rsidR="00424B2A" w:rsidRPr="00114A3D" w:rsidTr="00896E00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</w:rPr>
              <w:t xml:space="preserve">Rodzaj działalności </w:t>
            </w:r>
            <w:r w:rsidRPr="00114A3D">
              <w:rPr>
                <w:rStyle w:val="Odwoanieprzypisudolnego"/>
                <w:b/>
                <w:sz w:val="18"/>
              </w:rPr>
              <w:footnoteReference w:id="3"/>
            </w:r>
            <w:r w:rsidRPr="00114A3D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>
            <w:pPr>
              <w:pStyle w:val="Nagwek9"/>
              <w:spacing w:before="40" w:after="40"/>
              <w:ind w:left="0"/>
              <w:jc w:val="center"/>
            </w:pPr>
            <w:r w:rsidRPr="00114A3D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 w:rsidP="00AF2AA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  <w:r w:rsidRPr="00114A3D">
              <w:rPr>
                <w:rFonts w:ascii="Arial" w:hAnsi="Arial" w:cs="Arial"/>
                <w:b/>
                <w:sz w:val="18"/>
              </w:rPr>
              <w:t xml:space="preserve"> </w:t>
            </w:r>
            <w:r w:rsidRPr="00114A3D">
              <w:rPr>
                <w:rStyle w:val="Odwoanieprzypisudolnego"/>
                <w:rFonts w:cs="Arial"/>
                <w:b/>
                <w:sz w:val="18"/>
              </w:rPr>
              <w:footnoteReference w:id="4"/>
            </w:r>
            <w:r w:rsidRPr="00114A3D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 w:rsidP="00AF2AA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A3D">
              <w:rPr>
                <w:rFonts w:ascii="Arial" w:hAnsi="Arial" w:cs="Arial"/>
                <w:b/>
                <w:sz w:val="16"/>
                <w:szCs w:val="16"/>
              </w:rPr>
              <w:t>Lokalizacje</w:t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br/>
              <w:t>(Lp. wg p. 2</w:t>
            </w:r>
            <w:r w:rsidR="0067395C" w:rsidRPr="00114A3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114A3D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114A3D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E12EA" w:rsidRPr="00114A3D" w:rsidRDefault="00BE12EA" w:rsidP="00BE12E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lastRenderedPageBreak/>
        <w:t>ZAKRES AKREDYTACJI – CERTYFIKACJA ZGODNOŚCI PROCESÓW</w:t>
      </w:r>
    </w:p>
    <w:tbl>
      <w:tblPr>
        <w:tblW w:w="4904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080"/>
        <w:gridCol w:w="1542"/>
        <w:gridCol w:w="2193"/>
        <w:gridCol w:w="1073"/>
      </w:tblGrid>
      <w:tr w:rsidR="00424B2A" w:rsidRPr="00114A3D" w:rsidTr="00896E00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</w:rPr>
              <w:t xml:space="preserve">Rodzaj działalności </w:t>
            </w:r>
            <w:r w:rsidRPr="00114A3D">
              <w:rPr>
                <w:rStyle w:val="Odwoanieprzypisudolnego"/>
                <w:rFonts w:ascii="Arial" w:hAnsi="Arial" w:cs="Arial"/>
                <w:b/>
                <w:sz w:val="18"/>
              </w:rPr>
              <w:footnoteReference w:id="5"/>
            </w:r>
            <w:r w:rsidRPr="00114A3D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>
            <w:pPr>
              <w:pStyle w:val="Nagwek9"/>
              <w:spacing w:before="40" w:after="40"/>
              <w:ind w:left="0"/>
              <w:jc w:val="center"/>
            </w:pPr>
            <w:r w:rsidRPr="00114A3D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  <w:r w:rsidRPr="00114A3D">
              <w:rPr>
                <w:rFonts w:ascii="Arial" w:hAnsi="Arial" w:cs="Arial"/>
                <w:b/>
                <w:sz w:val="18"/>
              </w:rPr>
              <w:t xml:space="preserve"> </w:t>
            </w:r>
            <w:r w:rsidRPr="00114A3D">
              <w:rPr>
                <w:rFonts w:ascii="Arial" w:hAnsi="Arial" w:cs="Arial"/>
                <w:b/>
                <w:sz w:val="18"/>
                <w:vertAlign w:val="superscript"/>
              </w:rPr>
              <w:t>4)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67395C" w:rsidP="00AF2AA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1D03FB" w:rsidRPr="00114A3D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114A3D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E12EA" w:rsidRPr="00114A3D" w:rsidRDefault="00BE12EA" w:rsidP="00CD7AB0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CD7AB0" w:rsidRPr="00114A3D">
        <w:rPr>
          <w:rFonts w:ascii="Arial" w:hAnsi="Arial" w:cs="Arial"/>
          <w:b/>
          <w:sz w:val="24"/>
          <w:szCs w:val="24"/>
        </w:rPr>
        <w:t>- CERTY</w:t>
      </w:r>
      <w:r w:rsidR="00B330F5" w:rsidRPr="00114A3D">
        <w:rPr>
          <w:rFonts w:ascii="Arial" w:hAnsi="Arial" w:cs="Arial"/>
          <w:b/>
          <w:sz w:val="24"/>
          <w:szCs w:val="24"/>
        </w:rPr>
        <w:t>FIKACJA PRODUKTÓW SPOŻYWCZYCH W </w:t>
      </w:r>
      <w:r w:rsidR="00CD7AB0" w:rsidRPr="00114A3D">
        <w:rPr>
          <w:rFonts w:ascii="Arial" w:hAnsi="Arial" w:cs="Arial"/>
          <w:b/>
          <w:sz w:val="24"/>
          <w:szCs w:val="24"/>
        </w:rPr>
        <w:t xml:space="preserve">PROGRAMIE BRCGS GLOBALNA NORMA BEZPIECZEŃSTWO ŻYWNOŚCI </w:t>
      </w:r>
      <w:r w:rsidR="00836447" w:rsidRPr="00114A3D">
        <w:rPr>
          <w:rFonts w:ascii="Arial" w:hAnsi="Arial" w:cs="Arial"/>
          <w:b/>
          <w:sz w:val="24"/>
          <w:szCs w:val="24"/>
        </w:rPr>
        <w:t xml:space="preserve">- </w:t>
      </w:r>
      <w:r w:rsidRPr="00114A3D">
        <w:rPr>
          <w:rFonts w:ascii="Arial" w:hAnsi="Arial" w:cs="Arial"/>
          <w:b/>
          <w:sz w:val="24"/>
          <w:szCs w:val="24"/>
        </w:rPr>
        <w:t xml:space="preserve">wydanie </w:t>
      </w:r>
      <w:r w:rsidR="00AF5590" w:rsidRPr="00114A3D">
        <w:rPr>
          <w:rFonts w:ascii="Arial" w:hAnsi="Arial" w:cs="Arial"/>
          <w:b/>
          <w:sz w:val="24"/>
          <w:szCs w:val="24"/>
        </w:rPr>
        <w:t>8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9"/>
        <w:gridCol w:w="1232"/>
        <w:gridCol w:w="348"/>
      </w:tblGrid>
      <w:tr w:rsidR="00424B2A" w:rsidRPr="00114A3D" w:rsidTr="00AF2AA8">
        <w:trPr>
          <w:trHeight w:val="611"/>
        </w:trPr>
        <w:tc>
          <w:tcPr>
            <w:tcW w:w="4106" w:type="pct"/>
            <w:vAlign w:val="center"/>
          </w:tcPr>
          <w:p w:rsidR="00BE12EA" w:rsidRPr="00114A3D" w:rsidRDefault="00BE12EA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97" w:type="pct"/>
            <w:vAlign w:val="center"/>
          </w:tcPr>
          <w:p w:rsidR="00BE12EA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6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Surowe mięso czerwone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Surowy drób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A1084E" w:rsidRPr="00114A3D">
              <w:rPr>
                <w:rFonts w:ascii="Arial" w:hAnsi="Arial" w:cs="Arial"/>
                <w:sz w:val="18"/>
                <w:szCs w:val="18"/>
              </w:rPr>
              <w:t xml:space="preserve">Surowo </w:t>
            </w:r>
            <w:r w:rsidRPr="00114A3D">
              <w:rPr>
                <w:rFonts w:ascii="Arial" w:hAnsi="Arial" w:cs="Arial"/>
                <w:sz w:val="18"/>
                <w:szCs w:val="18"/>
              </w:rPr>
              <w:t>przygotowane</w:t>
            </w:r>
            <w:r w:rsidR="00A1084E" w:rsidRPr="00114A3D">
              <w:rPr>
                <w:rFonts w:ascii="Arial" w:hAnsi="Arial" w:cs="Arial"/>
                <w:sz w:val="18"/>
                <w:szCs w:val="18"/>
              </w:rPr>
              <w:t xml:space="preserve"> produkty (mięsne i wegetariańskie) 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114A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4A3D">
              <w:rPr>
                <w:rFonts w:ascii="Arial" w:hAnsi="Arial" w:cs="Arial"/>
                <w:sz w:val="18"/>
                <w:szCs w:val="18"/>
              </w:rPr>
              <w:t>Produkty i przetwory z surowych</w:t>
            </w:r>
            <w:r w:rsidRPr="00114A3D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4A3D">
              <w:rPr>
                <w:rFonts w:ascii="Arial" w:hAnsi="Arial" w:cs="Arial"/>
                <w:sz w:val="18"/>
                <w:szCs w:val="18"/>
              </w:rPr>
              <w:t>ryb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5.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ab/>
              <w:t>Owoce, warzywa i orzechy</w:t>
            </w:r>
            <w:r w:rsidR="00BE12EA" w:rsidRPr="00114A3D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6.</w:t>
            </w:r>
            <w:r w:rsidR="00AF2AA8" w:rsidRPr="00114A3D">
              <w:rPr>
                <w:rFonts w:ascii="Arial" w:hAnsi="Arial" w:cs="Arial"/>
                <w:sz w:val="18"/>
                <w:szCs w:val="18"/>
              </w:rPr>
              <w:tab/>
            </w:r>
            <w:r w:rsidRPr="00114A3D">
              <w:rPr>
                <w:rFonts w:ascii="Arial" w:hAnsi="Arial" w:cs="Arial"/>
                <w:sz w:val="18"/>
                <w:szCs w:val="18"/>
              </w:rPr>
              <w:t>Przygotowane owoce, warzywa i orzechy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7.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Nabiał, jaja w płynie</w:t>
            </w:r>
            <w:r w:rsidR="00BE12EA" w:rsidRPr="00114A3D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AF559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8.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114A3D">
              <w:rPr>
                <w:rFonts w:ascii="Arial" w:hAnsi="Arial" w:cs="Arial"/>
                <w:sz w:val="18"/>
                <w:szCs w:val="18"/>
              </w:rPr>
              <w:t>Gotowane mięso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 xml:space="preserve"> / produkty rybne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9.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Mięso i ryby peklowane na surowo i/lub fermentowane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10.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Dania gotowe</w:t>
            </w:r>
            <w:r w:rsidR="000B20FE" w:rsidRPr="00114A3D">
              <w:rPr>
                <w:rFonts w:ascii="Arial" w:hAnsi="Arial" w:cs="Arial"/>
                <w:sz w:val="18"/>
                <w:szCs w:val="18"/>
              </w:rPr>
              <w:t xml:space="preserve"> i kanapki,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 xml:space="preserve"> desery gotowe do spożycia</w:t>
            </w:r>
            <w:r w:rsidR="00BE12EA" w:rsidRPr="00114A3D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11.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Produkty o niskiej / wysokiej kwasowości w puszkach / opakowaniach szklanych</w:t>
            </w:r>
            <w:r w:rsidR="00AF5590" w:rsidRPr="00114A3D">
              <w:rPr>
                <w:rFonts w:ascii="Arial" w:hAnsi="Arial" w:cs="Arial"/>
                <w:sz w:val="18"/>
                <w:szCs w:val="18"/>
              </w:rPr>
              <w:t xml:space="preserve"> / opakowaniach plastikowych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12.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AF2AA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13.</w:t>
            </w:r>
            <w:r w:rsidR="00AF2AA8" w:rsidRPr="00114A3D">
              <w:rPr>
                <w:rFonts w:ascii="Arial" w:hAnsi="Arial" w:cs="Arial"/>
                <w:sz w:val="18"/>
                <w:szCs w:val="18"/>
              </w:rPr>
              <w:tab/>
            </w:r>
            <w:r w:rsidRPr="00114A3D">
              <w:rPr>
                <w:rFonts w:ascii="Arial" w:hAnsi="Arial" w:cs="Arial"/>
                <w:sz w:val="18"/>
                <w:szCs w:val="18"/>
              </w:rPr>
              <w:t>Napoje alkoholowe i produkty fermentowane/warzone</w:t>
            </w:r>
            <w:r w:rsidRPr="00114A3D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14.</w:t>
            </w:r>
            <w:r w:rsidR="00AF2AA8" w:rsidRPr="00114A3D">
              <w:rPr>
                <w:rFonts w:ascii="Arial" w:hAnsi="Arial" w:cs="Arial"/>
                <w:sz w:val="18"/>
                <w:szCs w:val="18"/>
              </w:rPr>
              <w:tab/>
            </w:r>
            <w:r w:rsidRPr="00114A3D">
              <w:rPr>
                <w:rFonts w:ascii="Arial" w:hAnsi="Arial" w:cs="Arial"/>
                <w:sz w:val="18"/>
                <w:szCs w:val="18"/>
              </w:rPr>
              <w:t>Pieczywo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15.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Żywność i składniki suche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16.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Słodycze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17.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Ziarna zbóż i przekąski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302" w:rsidRPr="00114A3D" w:rsidTr="00AF2AA8">
        <w:tc>
          <w:tcPr>
            <w:tcW w:w="4106" w:type="pct"/>
          </w:tcPr>
          <w:p w:rsidR="00BE12EA" w:rsidRPr="00114A3D" w:rsidRDefault="00AF2AA8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18.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4492" w:rsidRPr="00114A3D" w:rsidRDefault="00D24492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D24492" w:rsidRPr="00114A3D" w:rsidRDefault="00D24492">
      <w:pPr>
        <w:rPr>
          <w:rFonts w:ascii="Arial" w:hAnsi="Arial" w:cs="Arial"/>
          <w:b/>
          <w:sz w:val="16"/>
          <w:szCs w:val="16"/>
        </w:rPr>
      </w:pPr>
      <w:r w:rsidRPr="00114A3D">
        <w:rPr>
          <w:rFonts w:ascii="Arial" w:hAnsi="Arial" w:cs="Arial"/>
          <w:b/>
          <w:sz w:val="16"/>
          <w:szCs w:val="16"/>
        </w:rPr>
        <w:br w:type="page"/>
      </w:r>
    </w:p>
    <w:p w:rsidR="008A53E5" w:rsidRPr="00114A3D" w:rsidRDefault="008A53E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lastRenderedPageBreak/>
        <w:t xml:space="preserve">ZAKRES AKREDYTACJI - CERTYFIKACJA PRODUKTÓW SPOŻYWCZYCH W PROGRAMIE IFS FOOD </w:t>
      </w:r>
      <w:r w:rsidR="002A32F1" w:rsidRPr="00114A3D">
        <w:rPr>
          <w:rFonts w:ascii="Arial" w:hAnsi="Arial" w:cs="Arial"/>
          <w:b/>
          <w:sz w:val="24"/>
          <w:szCs w:val="24"/>
        </w:rPr>
        <w:t>ST</w:t>
      </w:r>
      <w:r w:rsidR="00AF2AA8" w:rsidRPr="00114A3D">
        <w:rPr>
          <w:rFonts w:ascii="Arial" w:hAnsi="Arial" w:cs="Arial"/>
          <w:b/>
          <w:sz w:val="24"/>
          <w:szCs w:val="24"/>
        </w:rPr>
        <w:t>ANDARD OCENY ZGODNOŚCI PRODUKTU I </w:t>
      </w:r>
      <w:r w:rsidR="002A32F1" w:rsidRPr="00114A3D">
        <w:rPr>
          <w:rFonts w:ascii="Arial" w:hAnsi="Arial" w:cs="Arial"/>
          <w:b/>
          <w:sz w:val="24"/>
          <w:szCs w:val="24"/>
        </w:rPr>
        <w:t>PROCESU PRODUKCYJN</w:t>
      </w:r>
      <w:r w:rsidR="00AF2AA8" w:rsidRPr="00114A3D">
        <w:rPr>
          <w:rFonts w:ascii="Arial" w:hAnsi="Arial" w:cs="Arial"/>
          <w:b/>
          <w:sz w:val="24"/>
          <w:szCs w:val="24"/>
        </w:rPr>
        <w:t>EGO W ZAKRESIE BEZPIECZEŃSTWA I </w:t>
      </w:r>
      <w:r w:rsidR="002A32F1" w:rsidRPr="00114A3D">
        <w:rPr>
          <w:rFonts w:ascii="Arial" w:hAnsi="Arial" w:cs="Arial"/>
          <w:b/>
          <w:sz w:val="24"/>
          <w:szCs w:val="24"/>
        </w:rPr>
        <w:t>JAKOŚCI ŻYWNOŚCI - wydanie 7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1374"/>
        <w:gridCol w:w="348"/>
      </w:tblGrid>
      <w:tr w:rsidR="00424B2A" w:rsidRPr="00114A3D" w:rsidTr="00A57E62">
        <w:trPr>
          <w:trHeight w:val="611"/>
        </w:trPr>
        <w:tc>
          <w:tcPr>
            <w:tcW w:w="4026" w:type="pct"/>
            <w:vAlign w:val="center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777" w:type="pct"/>
            <w:vAlign w:val="center"/>
          </w:tcPr>
          <w:p w:rsidR="008A53E5" w:rsidRPr="00114A3D" w:rsidRDefault="008A53E5" w:rsidP="008A53E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p.25)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7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 xml:space="preserve">Czerwone i białe mięso, produkty drobiowe i mięsne 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Owoce i warzywa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Produkty zbożowe, płatki zbożowe, przemysłowe wyroby piekarnicze i cukiernicze, słodycze, przekąski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7.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Produkty kombinowane (złożone)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8.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Napoje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9.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 xml:space="preserve">Oleje i tłuszcze 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10.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Produkty sypkie, inne składniki/dodatki i suplementy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11.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Karma dla zwierząt domowych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114A3D" w:rsidRDefault="00AF7C05" w:rsidP="00AF2AA8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</w:t>
      </w:r>
      <w:r w:rsidR="0022611E" w:rsidRPr="00114A3D">
        <w:rPr>
          <w:rFonts w:ascii="Arial" w:hAnsi="Arial" w:cs="Arial"/>
          <w:b/>
          <w:sz w:val="24"/>
          <w:szCs w:val="24"/>
        </w:rPr>
        <w:t xml:space="preserve">AKREDYTACJI - CERTYFIKACJA MATERIAŁÓW </w:t>
      </w:r>
      <w:r w:rsidR="00AF2AA8" w:rsidRPr="00114A3D">
        <w:rPr>
          <w:rFonts w:ascii="Arial" w:hAnsi="Arial" w:cs="Arial"/>
          <w:b/>
          <w:sz w:val="24"/>
          <w:szCs w:val="24"/>
        </w:rPr>
        <w:t>O</w:t>
      </w:r>
      <w:r w:rsidR="0022611E" w:rsidRPr="00114A3D">
        <w:rPr>
          <w:rFonts w:ascii="Arial" w:hAnsi="Arial" w:cs="Arial"/>
          <w:b/>
          <w:sz w:val="24"/>
          <w:szCs w:val="24"/>
        </w:rPr>
        <w:t xml:space="preserve">PAKOWANIOWYCH W PROGRAMIE BRCGS </w:t>
      </w:r>
      <w:r w:rsidR="00F75021" w:rsidRPr="00114A3D">
        <w:rPr>
          <w:rFonts w:ascii="Arial" w:hAnsi="Arial" w:cs="Arial"/>
          <w:b/>
          <w:sz w:val="24"/>
          <w:szCs w:val="24"/>
        </w:rPr>
        <w:t xml:space="preserve">GLOBAL STANDRARD FOR </w:t>
      </w:r>
      <w:r w:rsidR="00AF2AA8" w:rsidRPr="00114A3D">
        <w:rPr>
          <w:rFonts w:ascii="Arial" w:hAnsi="Arial" w:cs="Arial"/>
          <w:b/>
          <w:sz w:val="24"/>
          <w:szCs w:val="24"/>
        </w:rPr>
        <w:t>PACKAGING MATERIALS</w:t>
      </w:r>
      <w:r w:rsidR="0022611E" w:rsidRPr="00114A3D">
        <w:rPr>
          <w:rFonts w:ascii="Arial" w:hAnsi="Arial" w:cs="Arial"/>
          <w:b/>
          <w:sz w:val="24"/>
          <w:szCs w:val="24"/>
        </w:rPr>
        <w:t xml:space="preserve"> </w:t>
      </w:r>
      <w:r w:rsidR="00E94590" w:rsidRPr="00114A3D">
        <w:rPr>
          <w:rFonts w:ascii="Arial" w:hAnsi="Arial" w:cs="Arial"/>
          <w:b/>
          <w:sz w:val="24"/>
          <w:szCs w:val="24"/>
        </w:rPr>
        <w:t xml:space="preserve">– wydanie </w:t>
      </w:r>
      <w:r w:rsidR="00E17D22" w:rsidRPr="00114A3D">
        <w:rPr>
          <w:rFonts w:ascii="Arial" w:hAnsi="Arial" w:cs="Arial"/>
          <w:b/>
          <w:sz w:val="24"/>
          <w:szCs w:val="24"/>
        </w:rPr>
        <w:t>6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6952"/>
        <w:gridCol w:w="1186"/>
        <w:gridCol w:w="332"/>
      </w:tblGrid>
      <w:tr w:rsidR="00424B2A" w:rsidRPr="00114A3D" w:rsidTr="007661B1">
        <w:tc>
          <w:tcPr>
            <w:tcW w:w="235" w:type="pct"/>
            <w:vAlign w:val="center"/>
          </w:tcPr>
          <w:p w:rsidR="00AF7C05" w:rsidRPr="00114A3D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1" w:type="pct"/>
            <w:vAlign w:val="center"/>
          </w:tcPr>
          <w:p w:rsidR="00AF7C05" w:rsidRPr="00114A3D" w:rsidRDefault="00AF7C05" w:rsidP="00E9459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Kategorie </w:t>
            </w:r>
            <w:r w:rsidR="00E94590" w:rsidRPr="00114A3D">
              <w:rPr>
                <w:rFonts w:ascii="Arial" w:hAnsi="Arial" w:cs="Arial"/>
                <w:b/>
                <w:iCs/>
                <w:sz w:val="18"/>
                <w:szCs w:val="18"/>
              </w:rPr>
              <w:t>produkcji</w:t>
            </w:r>
          </w:p>
        </w:tc>
        <w:tc>
          <w:tcPr>
            <w:tcW w:w="667" w:type="pct"/>
            <w:vAlign w:val="center"/>
          </w:tcPr>
          <w:p w:rsidR="00AF7C05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F7C05" w:rsidRPr="00114A3D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8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7661B1">
        <w:tc>
          <w:tcPr>
            <w:tcW w:w="235" w:type="pct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1" w:type="pct"/>
          </w:tcPr>
          <w:p w:rsidR="00AF7C05" w:rsidRPr="00114A3D" w:rsidRDefault="00E94590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Produkcja szkła i formowanie</w:t>
            </w:r>
          </w:p>
        </w:tc>
        <w:tc>
          <w:tcPr>
            <w:tcW w:w="66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1" w:type="pct"/>
          </w:tcPr>
          <w:p w:rsidR="00AF7C05" w:rsidRPr="00114A3D" w:rsidRDefault="00E94590" w:rsidP="00E945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Produkcja p</w:t>
            </w:r>
            <w:r w:rsidR="00AF7C05" w:rsidRPr="00114A3D">
              <w:rPr>
                <w:rFonts w:ascii="Arial" w:hAnsi="Arial" w:cs="Arial"/>
                <w:sz w:val="18"/>
                <w:szCs w:val="18"/>
              </w:rPr>
              <w:t>apier</w:t>
            </w:r>
            <w:r w:rsidRPr="00114A3D">
              <w:rPr>
                <w:rFonts w:ascii="Arial" w:hAnsi="Arial" w:cs="Arial"/>
                <w:sz w:val="18"/>
                <w:szCs w:val="18"/>
              </w:rPr>
              <w:t>u i przetwarzanie</w:t>
            </w:r>
          </w:p>
        </w:tc>
        <w:tc>
          <w:tcPr>
            <w:tcW w:w="66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1" w:type="pct"/>
          </w:tcPr>
          <w:p w:rsidR="00AF7C05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Formowanie metalu</w:t>
            </w:r>
          </w:p>
        </w:tc>
        <w:tc>
          <w:tcPr>
            <w:tcW w:w="66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11" w:type="pct"/>
          </w:tcPr>
          <w:p w:rsidR="00AF7C05" w:rsidRPr="00114A3D" w:rsidRDefault="00836447" w:rsidP="008364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Tworzywa polimerowe twarde</w:t>
            </w:r>
          </w:p>
        </w:tc>
        <w:tc>
          <w:tcPr>
            <w:tcW w:w="66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1" w:type="pct"/>
          </w:tcPr>
          <w:p w:rsidR="00AF7C05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Tworzywa polimerowe giętkie</w:t>
            </w:r>
          </w:p>
        </w:tc>
        <w:tc>
          <w:tcPr>
            <w:tcW w:w="66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836447" w:rsidRPr="00114A3D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11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6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836447" w:rsidRPr="00114A3D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1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Proces drukowania</w:t>
            </w:r>
          </w:p>
        </w:tc>
        <w:tc>
          <w:tcPr>
            <w:tcW w:w="66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836447" w:rsidRPr="00114A3D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11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Procesy chemiczne</w:t>
            </w:r>
          </w:p>
        </w:tc>
        <w:tc>
          <w:tcPr>
            <w:tcW w:w="66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7C9E" w:rsidRPr="00114A3D" w:rsidRDefault="009B7C9E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ZAKRES AKREDYTACJI</w:t>
      </w:r>
      <w:r w:rsidR="000E1462" w:rsidRPr="00114A3D">
        <w:rPr>
          <w:rFonts w:ascii="Arial" w:hAnsi="Arial" w:cs="Arial"/>
          <w:b/>
          <w:sz w:val="24"/>
          <w:szCs w:val="24"/>
        </w:rPr>
        <w:t xml:space="preserve"> -</w:t>
      </w:r>
      <w:r w:rsidRPr="00114A3D">
        <w:rPr>
          <w:rFonts w:ascii="Arial" w:hAnsi="Arial" w:cs="Arial"/>
          <w:b/>
          <w:sz w:val="24"/>
          <w:szCs w:val="24"/>
        </w:rPr>
        <w:t xml:space="preserve"> </w:t>
      </w:r>
      <w:r w:rsidR="000E1462" w:rsidRPr="00114A3D">
        <w:rPr>
          <w:rFonts w:ascii="Arial" w:hAnsi="Arial" w:cs="Arial"/>
          <w:b/>
          <w:sz w:val="24"/>
          <w:szCs w:val="24"/>
        </w:rPr>
        <w:t xml:space="preserve">CERTYFIKACJA W ZAKRESIE </w:t>
      </w:r>
      <w:r w:rsidR="003C0EFE" w:rsidRPr="004748BC">
        <w:rPr>
          <w:rFonts w:ascii="Arial" w:hAnsi="Arial" w:cs="Arial"/>
          <w:b/>
          <w:color w:val="FF0000"/>
          <w:sz w:val="24"/>
          <w:szCs w:val="24"/>
        </w:rPr>
        <w:t>PRODUKCJI EKOLOGICZNEJ I ZNAKOWANIA PRODUKTÓW EKOLOGICZNYCH</w:t>
      </w:r>
      <w:r w:rsidR="000E1462" w:rsidRPr="004748B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E1462" w:rsidRPr="00114A3D">
        <w:rPr>
          <w:rFonts w:ascii="Arial" w:hAnsi="Arial" w:cs="Arial"/>
          <w:b/>
          <w:sz w:val="24"/>
          <w:szCs w:val="24"/>
        </w:rPr>
        <w:t xml:space="preserve">(DAC-13) 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6744"/>
        <w:gridCol w:w="1186"/>
        <w:gridCol w:w="338"/>
      </w:tblGrid>
      <w:tr w:rsidR="00424B2A" w:rsidRPr="003C0EFE" w:rsidTr="004748BC">
        <w:tc>
          <w:tcPr>
            <w:tcW w:w="349" w:type="pct"/>
            <w:vAlign w:val="center"/>
          </w:tcPr>
          <w:p w:rsidR="005F55C0" w:rsidRPr="004748BC" w:rsidRDefault="005F55C0" w:rsidP="002B66EE">
            <w:pPr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b/>
                <w:color w:val="FF0000"/>
                <w:sz w:val="18"/>
                <w:szCs w:val="18"/>
              </w:rPr>
              <w:br w:type="page"/>
              <w:t>Nr</w:t>
            </w:r>
          </w:p>
        </w:tc>
        <w:tc>
          <w:tcPr>
            <w:tcW w:w="3794" w:type="pct"/>
            <w:vAlign w:val="center"/>
          </w:tcPr>
          <w:p w:rsidR="005F55C0" w:rsidRPr="004748BC" w:rsidRDefault="005F55C0" w:rsidP="002B66EE">
            <w:pPr>
              <w:spacing w:before="40" w:after="4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b/>
                <w:color w:val="FF0000"/>
                <w:sz w:val="18"/>
                <w:szCs w:val="18"/>
              </w:rPr>
              <w:t>Rodzaj procesu</w:t>
            </w:r>
          </w:p>
        </w:tc>
        <w:tc>
          <w:tcPr>
            <w:tcW w:w="667" w:type="pct"/>
            <w:vAlign w:val="center"/>
          </w:tcPr>
          <w:p w:rsidR="005F55C0" w:rsidRPr="004748BC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b/>
                <w:color w:val="FF0000"/>
                <w:sz w:val="18"/>
                <w:szCs w:val="18"/>
              </w:rPr>
              <w:t>Lokalizacje</w:t>
            </w:r>
            <w:r w:rsidRPr="004748BC">
              <w:rPr>
                <w:rFonts w:ascii="Arial" w:hAnsi="Arial" w:cs="Arial"/>
                <w:b/>
                <w:color w:val="FF0000"/>
                <w:sz w:val="18"/>
                <w:szCs w:val="18"/>
              </w:rPr>
              <w:br/>
            </w:r>
            <w:r w:rsidRPr="004748BC">
              <w:rPr>
                <w:rFonts w:ascii="Arial" w:hAnsi="Arial" w:cs="Arial"/>
                <w:b/>
                <w:color w:val="FF0000"/>
                <w:sz w:val="16"/>
                <w:szCs w:val="16"/>
              </w:rPr>
              <w:t>(Lp. wg p. 25)</w:t>
            </w:r>
          </w:p>
        </w:tc>
        <w:tc>
          <w:tcPr>
            <w:tcW w:w="190" w:type="pct"/>
            <w:shd w:val="clear" w:color="auto" w:fill="E6E6E6"/>
            <w:vAlign w:val="center"/>
          </w:tcPr>
          <w:p w:rsidR="005F55C0" w:rsidRPr="004748BC" w:rsidRDefault="005F55C0" w:rsidP="00830182">
            <w:pPr>
              <w:spacing w:before="60" w:afterLines="60" w:after="144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</w:rPr>
            </w:pPr>
            <w:r w:rsidRPr="004748BC">
              <w:rPr>
                <w:rStyle w:val="Odwoanieprzypisudolnego"/>
                <w:rFonts w:ascii="Arial" w:hAnsi="Arial" w:cs="Arial"/>
                <w:b/>
                <w:color w:val="FF0000"/>
                <w:sz w:val="18"/>
                <w:szCs w:val="18"/>
              </w:rPr>
              <w:footnoteReference w:id="9"/>
            </w:r>
            <w:r w:rsidR="00421C45" w:rsidRPr="004748BC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</w:rPr>
              <w:t>)</w:t>
            </w:r>
          </w:p>
        </w:tc>
      </w:tr>
      <w:tr w:rsidR="00686C5D" w:rsidRPr="003C0EFE" w:rsidTr="00686C5D">
        <w:tc>
          <w:tcPr>
            <w:tcW w:w="349" w:type="pct"/>
          </w:tcPr>
          <w:p w:rsidR="00686C5D" w:rsidRPr="004748BC" w:rsidRDefault="00686C5D" w:rsidP="004C5E6F">
            <w:pPr>
              <w:spacing w:before="60" w:after="6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651" w:type="pct"/>
            <w:gridSpan w:val="3"/>
          </w:tcPr>
          <w:p w:rsidR="00686C5D" w:rsidRPr="004748BC" w:rsidRDefault="00686C5D" w:rsidP="0068427E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b/>
                <w:color w:val="FF0000"/>
              </w:rPr>
              <w:t>Kategorie produktów oraz etapy:</w:t>
            </w:r>
          </w:p>
        </w:tc>
      </w:tr>
      <w:tr w:rsidR="00686C5D" w:rsidRPr="003C0EFE" w:rsidTr="000F198D">
        <w:tc>
          <w:tcPr>
            <w:tcW w:w="349" w:type="pct"/>
            <w:vMerge w:val="restart"/>
          </w:tcPr>
          <w:p w:rsidR="00686C5D" w:rsidRPr="004748BC" w:rsidRDefault="00686C5D" w:rsidP="00E26DAC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  <w:sz w:val="18"/>
                <w:szCs w:val="18"/>
              </w:rPr>
              <w:t>1.1</w:t>
            </w:r>
          </w:p>
        </w:tc>
        <w:tc>
          <w:tcPr>
            <w:tcW w:w="3794" w:type="pct"/>
          </w:tcPr>
          <w:p w:rsidR="00686C5D" w:rsidRPr="004748BC" w:rsidRDefault="00686C5D" w:rsidP="00E26DAC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</w:tcPr>
          <w:p w:rsidR="00686C5D" w:rsidRPr="004748BC" w:rsidRDefault="00686C5D" w:rsidP="00E26DAC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686C5D" w:rsidRPr="004748BC" w:rsidRDefault="00686C5D" w:rsidP="00E26DAC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86C5D" w:rsidRPr="003C0EFE" w:rsidTr="00E26DAC">
        <w:tc>
          <w:tcPr>
            <w:tcW w:w="349" w:type="pct"/>
            <w:vMerge/>
          </w:tcPr>
          <w:p w:rsidR="00686C5D" w:rsidRPr="004748BC" w:rsidRDefault="00686C5D" w:rsidP="00E26DAC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686C5D" w:rsidRPr="004748BC" w:rsidRDefault="00686C5D" w:rsidP="004748BC">
            <w:pPr>
              <w:pStyle w:val="Akapitzlist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4748BC">
              <w:rPr>
                <w:rFonts w:ascii="Arial" w:hAnsi="Arial" w:cs="Arial"/>
                <w:color w:val="FF0000"/>
              </w:rPr>
              <w:t xml:space="preserve">Produkcja podstawowa </w:t>
            </w:r>
          </w:p>
        </w:tc>
        <w:tc>
          <w:tcPr>
            <w:tcW w:w="667" w:type="pct"/>
          </w:tcPr>
          <w:p w:rsidR="00686C5D" w:rsidRPr="004748BC" w:rsidRDefault="00686C5D" w:rsidP="00E26DAC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686C5D" w:rsidRPr="004748BC" w:rsidRDefault="00686C5D" w:rsidP="00E26DAC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4748BC">
        <w:trPr>
          <w:trHeight w:val="274"/>
        </w:trPr>
        <w:tc>
          <w:tcPr>
            <w:tcW w:w="349" w:type="pct"/>
            <w:vMerge/>
          </w:tcPr>
          <w:p w:rsidR="00424208" w:rsidRPr="004748BC" w:rsidRDefault="00424208" w:rsidP="00E26DAC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4748BC" w:rsidRDefault="00424208" w:rsidP="004748BC">
            <w:pPr>
              <w:pStyle w:val="Akapitzlist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4748BC">
              <w:rPr>
                <w:rFonts w:ascii="Arial" w:hAnsi="Arial" w:cs="Arial"/>
                <w:color w:val="FF0000"/>
              </w:rPr>
              <w:t>Przechowywanie</w:t>
            </w:r>
          </w:p>
        </w:tc>
        <w:tc>
          <w:tcPr>
            <w:tcW w:w="667" w:type="pct"/>
          </w:tcPr>
          <w:p w:rsidR="00424208" w:rsidRPr="004748BC" w:rsidRDefault="00424208" w:rsidP="00E26DAC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4748BC" w:rsidRDefault="00424208" w:rsidP="00E26DAC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E26DAC">
        <w:tc>
          <w:tcPr>
            <w:tcW w:w="349" w:type="pct"/>
            <w:vMerge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4748BC" w:rsidRDefault="00424208" w:rsidP="004748BC">
            <w:pPr>
              <w:pStyle w:val="Akapitzlist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4748BC">
              <w:rPr>
                <w:rFonts w:ascii="Arial" w:hAnsi="Arial" w:cs="Arial"/>
                <w:color w:val="FF0000"/>
              </w:rPr>
              <w:t>Wprowadzanie do obrotu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E26DAC">
        <w:tc>
          <w:tcPr>
            <w:tcW w:w="349" w:type="pct"/>
            <w:vMerge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4748BC" w:rsidRDefault="00424208" w:rsidP="00424208">
            <w:pPr>
              <w:pStyle w:val="Akapitzlist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Import 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E26DAC">
        <w:tc>
          <w:tcPr>
            <w:tcW w:w="349" w:type="pct"/>
            <w:vMerge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4748BC" w:rsidRDefault="00424208" w:rsidP="004748BC">
            <w:pPr>
              <w:pStyle w:val="Akapitzlist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Eksport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E26DAC">
        <w:tc>
          <w:tcPr>
            <w:tcW w:w="349" w:type="pct"/>
            <w:vMerge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4748BC" w:rsidRDefault="00424208" w:rsidP="004748BC">
            <w:pPr>
              <w:pStyle w:val="Akapitzlist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Inne: znakowanie, reklama, </w:t>
            </w:r>
            <w:r w:rsidR="000E1CAF">
              <w:rPr>
                <w:rFonts w:ascii="Arial" w:hAnsi="Arial" w:cs="Arial"/>
                <w:color w:val="FF0000"/>
              </w:rPr>
              <w:t>działania podwykonawcze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0F198D">
        <w:tc>
          <w:tcPr>
            <w:tcW w:w="349" w:type="pct"/>
            <w:vMerge w:val="restar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  <w:sz w:val="18"/>
                <w:szCs w:val="18"/>
              </w:rPr>
              <w:t>1.2</w:t>
            </w:r>
          </w:p>
        </w:tc>
        <w:tc>
          <w:tcPr>
            <w:tcW w:w="3794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E26DAC">
        <w:tc>
          <w:tcPr>
            <w:tcW w:w="349" w:type="pct"/>
            <w:vMerge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4748BC" w:rsidRDefault="00424208" w:rsidP="004748BC">
            <w:pPr>
              <w:pStyle w:val="Akapitzlist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4748BC">
              <w:rPr>
                <w:rFonts w:ascii="Arial" w:hAnsi="Arial" w:cs="Arial"/>
                <w:color w:val="FF0000"/>
              </w:rPr>
              <w:t xml:space="preserve">Produkcja podstawowa 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E1CAF" w:rsidRPr="003C0EFE" w:rsidTr="004748BC">
        <w:trPr>
          <w:trHeight w:val="280"/>
        </w:trPr>
        <w:tc>
          <w:tcPr>
            <w:tcW w:w="349" w:type="pct"/>
            <w:vMerge/>
          </w:tcPr>
          <w:p w:rsidR="000E1CAF" w:rsidRPr="004748BC" w:rsidRDefault="000E1CAF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4748BC" w:rsidRDefault="000E1CAF" w:rsidP="004748BC">
            <w:pPr>
              <w:pStyle w:val="Akapitzlist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4748BC">
              <w:rPr>
                <w:rFonts w:ascii="Arial" w:hAnsi="Arial" w:cs="Arial"/>
                <w:color w:val="FF0000"/>
              </w:rPr>
              <w:t>Przechowywanie</w:t>
            </w:r>
          </w:p>
        </w:tc>
        <w:tc>
          <w:tcPr>
            <w:tcW w:w="667" w:type="pct"/>
          </w:tcPr>
          <w:p w:rsidR="000E1CAF" w:rsidRPr="004748BC" w:rsidRDefault="000E1CAF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4748BC" w:rsidRDefault="000E1CAF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E1CAF" w:rsidRPr="003C0EFE" w:rsidTr="00E26DAC">
        <w:tc>
          <w:tcPr>
            <w:tcW w:w="349" w:type="pct"/>
            <w:vMerge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4748BC" w:rsidRDefault="000E1CAF" w:rsidP="004748BC">
            <w:pPr>
              <w:pStyle w:val="Akapitzlist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Wprowadzanie do obrotu</w:t>
            </w:r>
          </w:p>
        </w:tc>
        <w:tc>
          <w:tcPr>
            <w:tcW w:w="667" w:type="pct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E1CAF" w:rsidRPr="003C0EFE" w:rsidTr="00E26DAC">
        <w:tc>
          <w:tcPr>
            <w:tcW w:w="349" w:type="pct"/>
            <w:vMerge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4748BC" w:rsidRDefault="000E1CAF" w:rsidP="000E1CAF">
            <w:pPr>
              <w:pStyle w:val="Akapitzlist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Import </w:t>
            </w:r>
          </w:p>
        </w:tc>
        <w:tc>
          <w:tcPr>
            <w:tcW w:w="667" w:type="pct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E1CAF" w:rsidRPr="003C0EFE" w:rsidTr="00E26DAC">
        <w:tc>
          <w:tcPr>
            <w:tcW w:w="349" w:type="pct"/>
            <w:vMerge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4748BC" w:rsidRDefault="000E1CAF" w:rsidP="004748BC">
            <w:pPr>
              <w:pStyle w:val="Akapitzlist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Eksport</w:t>
            </w:r>
          </w:p>
        </w:tc>
        <w:tc>
          <w:tcPr>
            <w:tcW w:w="667" w:type="pct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E1CAF" w:rsidRPr="003C0EFE" w:rsidTr="00E26DAC">
        <w:tc>
          <w:tcPr>
            <w:tcW w:w="349" w:type="pct"/>
            <w:vMerge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4748BC" w:rsidRDefault="000E1CAF" w:rsidP="004748BC">
            <w:pPr>
              <w:pStyle w:val="Akapitzlist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120"/>
        </w:trPr>
        <w:tc>
          <w:tcPr>
            <w:tcW w:w="349" w:type="pct"/>
            <w:vMerge w:val="restar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</w:rPr>
              <w:t xml:space="preserve">Algi i nieprzetworzone produkty akwakultury 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E1CAF" w:rsidRPr="003C0EFE" w:rsidTr="00E26DAC">
        <w:trPr>
          <w:trHeight w:val="120"/>
        </w:trPr>
        <w:tc>
          <w:tcPr>
            <w:tcW w:w="349" w:type="pct"/>
            <w:vMerge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4748BC" w:rsidRDefault="000E1CAF" w:rsidP="004748BC">
            <w:pPr>
              <w:pStyle w:val="Akapitzlist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 xml:space="preserve">Produkcja podstawowa </w:t>
            </w:r>
          </w:p>
        </w:tc>
        <w:tc>
          <w:tcPr>
            <w:tcW w:w="667" w:type="pct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E1CAF" w:rsidRPr="003C0EFE" w:rsidTr="00E26DAC">
        <w:trPr>
          <w:trHeight w:val="120"/>
        </w:trPr>
        <w:tc>
          <w:tcPr>
            <w:tcW w:w="349" w:type="pct"/>
            <w:vMerge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4748BC" w:rsidRDefault="000E1CAF" w:rsidP="004748BC">
            <w:pPr>
              <w:pStyle w:val="Akapitzlist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Przechowywanie</w:t>
            </w:r>
          </w:p>
        </w:tc>
        <w:tc>
          <w:tcPr>
            <w:tcW w:w="667" w:type="pct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E1CAF" w:rsidRPr="003C0EFE" w:rsidTr="00E26DAC">
        <w:trPr>
          <w:trHeight w:val="120"/>
        </w:trPr>
        <w:tc>
          <w:tcPr>
            <w:tcW w:w="349" w:type="pct"/>
            <w:vMerge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4748BC" w:rsidRDefault="000E1CAF" w:rsidP="004748BC">
            <w:pPr>
              <w:pStyle w:val="Akapitzlist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Wprowadzanie do obrotu</w:t>
            </w:r>
          </w:p>
        </w:tc>
        <w:tc>
          <w:tcPr>
            <w:tcW w:w="667" w:type="pct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E1CAF" w:rsidRPr="003C0EFE" w:rsidTr="00E26DAC">
        <w:trPr>
          <w:trHeight w:val="120"/>
        </w:trPr>
        <w:tc>
          <w:tcPr>
            <w:tcW w:w="349" w:type="pct"/>
            <w:vMerge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4748BC" w:rsidRDefault="000E1CAF" w:rsidP="004748BC">
            <w:pPr>
              <w:pStyle w:val="Akapitzlist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Import </w:t>
            </w:r>
          </w:p>
        </w:tc>
        <w:tc>
          <w:tcPr>
            <w:tcW w:w="667" w:type="pct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E1CAF" w:rsidRPr="003C0EFE" w:rsidTr="00E26DAC">
        <w:trPr>
          <w:trHeight w:val="120"/>
        </w:trPr>
        <w:tc>
          <w:tcPr>
            <w:tcW w:w="349" w:type="pct"/>
            <w:vMerge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4748BC" w:rsidRDefault="000E1CAF" w:rsidP="000E1CAF">
            <w:pPr>
              <w:pStyle w:val="Akapitzlist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Eksport</w:t>
            </w:r>
          </w:p>
        </w:tc>
        <w:tc>
          <w:tcPr>
            <w:tcW w:w="667" w:type="pct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E1CAF" w:rsidRPr="003C0EFE" w:rsidTr="004748BC">
        <w:trPr>
          <w:trHeight w:val="296"/>
        </w:trPr>
        <w:tc>
          <w:tcPr>
            <w:tcW w:w="349" w:type="pct"/>
            <w:vMerge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4748BC" w:rsidRDefault="000E1CAF" w:rsidP="004748BC">
            <w:pPr>
              <w:pStyle w:val="Akapitzlist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201"/>
        </w:trPr>
        <w:tc>
          <w:tcPr>
            <w:tcW w:w="349" w:type="pct"/>
            <w:vMerge w:val="restar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  <w:sz w:val="18"/>
                <w:szCs w:val="18"/>
              </w:rPr>
              <w:t>1.4</w:t>
            </w:r>
          </w:p>
        </w:tc>
        <w:tc>
          <w:tcPr>
            <w:tcW w:w="3794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E26DAC">
        <w:trPr>
          <w:trHeight w:val="201"/>
        </w:trPr>
        <w:tc>
          <w:tcPr>
            <w:tcW w:w="349" w:type="pct"/>
            <w:vMerge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4748BC" w:rsidRDefault="00424208" w:rsidP="004748BC">
            <w:pPr>
              <w:pStyle w:val="Akapitzlist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4748BC">
              <w:rPr>
                <w:rFonts w:ascii="Arial" w:hAnsi="Arial" w:cs="Arial"/>
                <w:color w:val="FF0000"/>
              </w:rPr>
              <w:t>Przygotowanie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E26DAC">
        <w:trPr>
          <w:trHeight w:val="201"/>
        </w:trPr>
        <w:tc>
          <w:tcPr>
            <w:tcW w:w="349" w:type="pct"/>
            <w:vMerge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4748BC" w:rsidRDefault="00424208" w:rsidP="004748BC">
            <w:pPr>
              <w:pStyle w:val="Akapitzlist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4748BC">
              <w:rPr>
                <w:rFonts w:ascii="Arial" w:hAnsi="Arial" w:cs="Arial"/>
                <w:color w:val="FF0000"/>
              </w:rPr>
              <w:t>Przechowywanie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E1CAF" w:rsidRPr="003C0EFE" w:rsidTr="00E26DAC">
        <w:trPr>
          <w:trHeight w:val="201"/>
        </w:trPr>
        <w:tc>
          <w:tcPr>
            <w:tcW w:w="349" w:type="pct"/>
            <w:vMerge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4748BC" w:rsidRDefault="000E1CAF" w:rsidP="004748BC">
            <w:pPr>
              <w:pStyle w:val="Akapitzlist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Wprowadzanie do obrotu</w:t>
            </w:r>
          </w:p>
        </w:tc>
        <w:tc>
          <w:tcPr>
            <w:tcW w:w="667" w:type="pct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E1CAF" w:rsidRPr="003C0EFE" w:rsidTr="00E26DAC">
        <w:trPr>
          <w:trHeight w:val="201"/>
        </w:trPr>
        <w:tc>
          <w:tcPr>
            <w:tcW w:w="349" w:type="pct"/>
            <w:vMerge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4748BC" w:rsidRDefault="000E1CAF" w:rsidP="004748BC">
            <w:pPr>
              <w:pStyle w:val="Akapitzlist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Import </w:t>
            </w:r>
          </w:p>
        </w:tc>
        <w:tc>
          <w:tcPr>
            <w:tcW w:w="667" w:type="pct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E1CAF" w:rsidRPr="003C0EFE" w:rsidTr="00E26DAC">
        <w:trPr>
          <w:trHeight w:val="201"/>
        </w:trPr>
        <w:tc>
          <w:tcPr>
            <w:tcW w:w="349" w:type="pct"/>
            <w:vMerge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4748BC" w:rsidRDefault="000E1CAF" w:rsidP="004748BC">
            <w:pPr>
              <w:pStyle w:val="Akapitzlist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Eksport</w:t>
            </w:r>
          </w:p>
        </w:tc>
        <w:tc>
          <w:tcPr>
            <w:tcW w:w="667" w:type="pct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E1CAF" w:rsidRPr="003C0EFE" w:rsidTr="004748BC">
        <w:trPr>
          <w:trHeight w:val="294"/>
        </w:trPr>
        <w:tc>
          <w:tcPr>
            <w:tcW w:w="349" w:type="pct"/>
            <w:vMerge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4748BC" w:rsidRDefault="000E1CAF" w:rsidP="004748BC">
            <w:pPr>
              <w:pStyle w:val="Akapitzlist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4748BC" w:rsidRDefault="000E1CAF" w:rsidP="000E1CAF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4748BC">
        <w:trPr>
          <w:trHeight w:val="201"/>
        </w:trPr>
        <w:tc>
          <w:tcPr>
            <w:tcW w:w="349" w:type="pct"/>
          </w:tcPr>
          <w:p w:rsidR="00424208" w:rsidRPr="004748BC" w:rsidDel="00C27E84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  <w:sz w:val="18"/>
                <w:szCs w:val="18"/>
              </w:rPr>
              <w:t>1.5</w:t>
            </w:r>
          </w:p>
        </w:tc>
        <w:tc>
          <w:tcPr>
            <w:tcW w:w="3794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</w:rPr>
              <w:t xml:space="preserve">Pasza 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01"/>
        </w:trPr>
        <w:tc>
          <w:tcPr>
            <w:tcW w:w="349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Produkcja podstawowa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01"/>
        </w:trPr>
        <w:tc>
          <w:tcPr>
            <w:tcW w:w="349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Przygotowanie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01"/>
        </w:trPr>
        <w:tc>
          <w:tcPr>
            <w:tcW w:w="349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Przechowywanie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01"/>
        </w:trPr>
        <w:tc>
          <w:tcPr>
            <w:tcW w:w="349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Wprowadzanie do obrotu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01"/>
        </w:trPr>
        <w:tc>
          <w:tcPr>
            <w:tcW w:w="349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Import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01"/>
        </w:trPr>
        <w:tc>
          <w:tcPr>
            <w:tcW w:w="349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Eksport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01"/>
        </w:trPr>
        <w:tc>
          <w:tcPr>
            <w:tcW w:w="349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248"/>
        </w:trPr>
        <w:tc>
          <w:tcPr>
            <w:tcW w:w="349" w:type="pct"/>
            <w:vMerge w:val="restar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</w:rPr>
              <w:t>Wino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48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Przygotowanie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48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Przechowywanie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48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Wprowadzanie do obrotu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48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Import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48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Eksport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4748BC">
        <w:trPr>
          <w:trHeight w:val="332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137"/>
        </w:trPr>
        <w:tc>
          <w:tcPr>
            <w:tcW w:w="349" w:type="pct"/>
            <w:vMerge w:val="restar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  <w:sz w:val="18"/>
                <w:szCs w:val="18"/>
              </w:rPr>
              <w:t>1.7</w:t>
            </w:r>
          </w:p>
        </w:tc>
        <w:tc>
          <w:tcPr>
            <w:tcW w:w="3794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</w:rPr>
              <w:t>Drożdże używane jako żywność lub pasza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13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Przygotowanie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13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Przechowywanie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13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Wprowadzanie do obrotu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13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Import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13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Eksport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4748BC">
        <w:trPr>
          <w:trHeight w:val="284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357"/>
        </w:trPr>
        <w:tc>
          <w:tcPr>
            <w:tcW w:w="349" w:type="pct"/>
            <w:vMerge w:val="restar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  <w:sz w:val="18"/>
                <w:szCs w:val="18"/>
              </w:rPr>
              <w:t>1.8</w:t>
            </w:r>
          </w:p>
        </w:tc>
        <w:tc>
          <w:tcPr>
            <w:tcW w:w="3794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Produkcja podstawowa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Przygotowanie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Przechowywanie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Wprowadzanie do obrotu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Import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Eksport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A101F" w:rsidRPr="003C0EFE" w:rsidTr="004748BC">
        <w:trPr>
          <w:trHeight w:val="390"/>
        </w:trPr>
        <w:tc>
          <w:tcPr>
            <w:tcW w:w="349" w:type="pct"/>
            <w:vMerge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A101F" w:rsidRPr="004748BC" w:rsidRDefault="004A101F" w:rsidP="004748BC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357"/>
        </w:trPr>
        <w:tc>
          <w:tcPr>
            <w:tcW w:w="349" w:type="pct"/>
            <w:vMerge w:val="restar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  <w:sz w:val="18"/>
                <w:szCs w:val="18"/>
              </w:rPr>
              <w:t>1.9</w:t>
            </w:r>
          </w:p>
        </w:tc>
        <w:tc>
          <w:tcPr>
            <w:tcW w:w="3794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</w:rPr>
              <w:t xml:space="preserve">Sól morska i inne rodzaje soli stosowane w żywności i paszy 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0F198D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Produkcja podstawowa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Przygotowanie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Przechowywanie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Wprowadzanie do obrotu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Import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Eksport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A101F" w:rsidRPr="003C0EFE" w:rsidTr="004748BC">
        <w:trPr>
          <w:trHeight w:val="376"/>
        </w:trPr>
        <w:tc>
          <w:tcPr>
            <w:tcW w:w="349" w:type="pct"/>
            <w:vMerge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A101F" w:rsidRPr="004748BC" w:rsidRDefault="004A101F" w:rsidP="004748BC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357"/>
        </w:trPr>
        <w:tc>
          <w:tcPr>
            <w:tcW w:w="349" w:type="pct"/>
            <w:vMerge w:val="restar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  <w:sz w:val="18"/>
                <w:szCs w:val="18"/>
              </w:rPr>
              <w:t>1.10</w:t>
            </w:r>
          </w:p>
        </w:tc>
        <w:tc>
          <w:tcPr>
            <w:tcW w:w="3794" w:type="pct"/>
          </w:tcPr>
          <w:p w:rsidR="00424208" w:rsidRPr="004748BC" w:rsidRDefault="00424208" w:rsidP="004748BC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</w:rPr>
              <w:t xml:space="preserve">Kokon jedwabnika nadający się do zwijania 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Produkcja podstawowa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Przygotowanie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Przechowywanie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Wprowadzanie do obrotu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Import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Eksport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D85281">
            <w:pPr>
              <w:pStyle w:val="Akapitzlist"/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357"/>
        </w:trPr>
        <w:tc>
          <w:tcPr>
            <w:tcW w:w="349" w:type="pct"/>
            <w:vMerge w:val="restar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>1.11</w:t>
            </w:r>
          </w:p>
        </w:tc>
        <w:tc>
          <w:tcPr>
            <w:tcW w:w="3794" w:type="pct"/>
          </w:tcPr>
          <w:p w:rsidR="00424208" w:rsidRPr="004748BC" w:rsidRDefault="00424208" w:rsidP="004748BC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</w:rPr>
              <w:t xml:space="preserve">Naturalne gumy i żywice 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Produkcja podstawowa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Przygotowanie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A101F" w:rsidRPr="003C0EFE" w:rsidTr="004748BC">
        <w:trPr>
          <w:trHeight w:val="285"/>
        </w:trPr>
        <w:tc>
          <w:tcPr>
            <w:tcW w:w="349" w:type="pct"/>
            <w:vMerge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A101F" w:rsidRPr="004748BC" w:rsidRDefault="004A101F" w:rsidP="004748BC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Przechowywanie</w:t>
            </w:r>
          </w:p>
        </w:tc>
        <w:tc>
          <w:tcPr>
            <w:tcW w:w="667" w:type="pct"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Wprowadzanie do obrotu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Import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Eksport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D85281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357"/>
        </w:trPr>
        <w:tc>
          <w:tcPr>
            <w:tcW w:w="349" w:type="pct"/>
            <w:vMerge w:val="restar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  <w:sz w:val="18"/>
                <w:szCs w:val="18"/>
              </w:rPr>
              <w:t>1.12</w:t>
            </w:r>
          </w:p>
        </w:tc>
        <w:tc>
          <w:tcPr>
            <w:tcW w:w="3794" w:type="pct"/>
          </w:tcPr>
          <w:p w:rsidR="00424208" w:rsidRPr="004748BC" w:rsidRDefault="00424208" w:rsidP="004748BC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</w:rPr>
              <w:t xml:space="preserve">Wosk pszczeli 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0F198D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40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B24A87">
              <w:rPr>
                <w:rFonts w:ascii="Arial" w:hAnsi="Arial" w:cs="Arial"/>
                <w:color w:val="FF0000"/>
              </w:rPr>
              <w:t>Produkcja podstawowa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Przygotowanie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Przechowywanie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Wprowadzanie do obrotu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Import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Eksport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A101F" w:rsidRPr="003C0EFE" w:rsidTr="004748BC">
        <w:trPr>
          <w:trHeight w:val="348"/>
        </w:trPr>
        <w:tc>
          <w:tcPr>
            <w:tcW w:w="349" w:type="pct"/>
            <w:vMerge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A101F" w:rsidRPr="004748BC" w:rsidRDefault="004A101F" w:rsidP="004748BC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357"/>
        </w:trPr>
        <w:tc>
          <w:tcPr>
            <w:tcW w:w="349" w:type="pct"/>
            <w:vMerge w:val="restar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  <w:sz w:val="18"/>
                <w:szCs w:val="18"/>
              </w:rPr>
              <w:t>1.13</w:t>
            </w:r>
          </w:p>
        </w:tc>
        <w:tc>
          <w:tcPr>
            <w:tcW w:w="3794" w:type="pct"/>
          </w:tcPr>
          <w:p w:rsidR="00424208" w:rsidRPr="004748BC" w:rsidRDefault="00424208" w:rsidP="004748BC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17346">
              <w:rPr>
                <w:rFonts w:ascii="Arial" w:hAnsi="Arial" w:cs="Arial"/>
                <w:color w:val="FF0000"/>
              </w:rPr>
              <w:t xml:space="preserve">Tradycyjne ziołowe preparaty na bazie roślin  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Produkcja podstawowa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Przygotowanie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Przechowywanie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Wprowadzanie do obrotu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Import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Eksport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A101F" w:rsidRPr="003C0EFE" w:rsidTr="004748BC">
        <w:trPr>
          <w:trHeight w:val="348"/>
        </w:trPr>
        <w:tc>
          <w:tcPr>
            <w:tcW w:w="349" w:type="pct"/>
            <w:vMerge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A101F" w:rsidRPr="004748BC" w:rsidRDefault="004A101F" w:rsidP="004748BC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6941F6">
        <w:trPr>
          <w:trHeight w:val="357"/>
        </w:trPr>
        <w:tc>
          <w:tcPr>
            <w:tcW w:w="349" w:type="pct"/>
            <w:vMerge w:val="restar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  <w:sz w:val="18"/>
                <w:szCs w:val="18"/>
              </w:rPr>
              <w:t>1.14</w:t>
            </w:r>
          </w:p>
        </w:tc>
        <w:tc>
          <w:tcPr>
            <w:tcW w:w="3794" w:type="pct"/>
          </w:tcPr>
          <w:p w:rsidR="00424208" w:rsidRPr="004748BC" w:rsidRDefault="00424208" w:rsidP="004748BC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A101F" w:rsidRPr="003C0EFE" w:rsidTr="004748BC">
        <w:trPr>
          <w:trHeight w:val="234"/>
        </w:trPr>
        <w:tc>
          <w:tcPr>
            <w:tcW w:w="349" w:type="pct"/>
            <w:vMerge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A101F" w:rsidRPr="004748BC" w:rsidRDefault="009421E7" w:rsidP="004748BC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Produkcja podstawowa</w:t>
            </w:r>
          </w:p>
        </w:tc>
        <w:tc>
          <w:tcPr>
            <w:tcW w:w="667" w:type="pct"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421E7" w:rsidRPr="003C0EFE" w:rsidTr="004A101F">
        <w:trPr>
          <w:trHeight w:val="234"/>
        </w:trPr>
        <w:tc>
          <w:tcPr>
            <w:tcW w:w="349" w:type="pct"/>
            <w:vMerge/>
          </w:tcPr>
          <w:p w:rsidR="009421E7" w:rsidRPr="004748BC" w:rsidRDefault="009421E7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9421E7" w:rsidRPr="00672CF8" w:rsidRDefault="009421E7" w:rsidP="00D85281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Przygotowanie</w:t>
            </w:r>
          </w:p>
        </w:tc>
        <w:tc>
          <w:tcPr>
            <w:tcW w:w="667" w:type="pct"/>
          </w:tcPr>
          <w:p w:rsidR="009421E7" w:rsidRPr="00B24A87" w:rsidRDefault="009421E7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9421E7" w:rsidRPr="00B24A87" w:rsidRDefault="009421E7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Przechowywanie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Wprowadzanie do obrotu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Import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Eksport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A101F" w:rsidRPr="003C0EFE" w:rsidTr="004748BC">
        <w:trPr>
          <w:trHeight w:val="346"/>
        </w:trPr>
        <w:tc>
          <w:tcPr>
            <w:tcW w:w="349" w:type="pct"/>
            <w:vMerge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A101F" w:rsidRPr="004748BC" w:rsidRDefault="004A101F" w:rsidP="004748BC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357"/>
        </w:trPr>
        <w:tc>
          <w:tcPr>
            <w:tcW w:w="349" w:type="pct"/>
            <w:vMerge w:val="restar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  <w:sz w:val="18"/>
                <w:szCs w:val="18"/>
              </w:rPr>
              <w:t>1.15</w:t>
            </w:r>
          </w:p>
        </w:tc>
        <w:tc>
          <w:tcPr>
            <w:tcW w:w="3794" w:type="pct"/>
          </w:tcPr>
          <w:p w:rsidR="00424208" w:rsidRPr="004748BC" w:rsidRDefault="00424208" w:rsidP="004748BC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</w:rPr>
              <w:t>Bawełna, niezgrzeblona i nieczesana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E26DAC">
        <w:trPr>
          <w:trHeight w:val="357"/>
        </w:trPr>
        <w:tc>
          <w:tcPr>
            <w:tcW w:w="349" w:type="pct"/>
            <w:vMerge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4748BC" w:rsidRDefault="00424208" w:rsidP="004748BC">
            <w:pPr>
              <w:pStyle w:val="Akapitzlist"/>
              <w:numPr>
                <w:ilvl w:val="0"/>
                <w:numId w:val="42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4748BC">
              <w:rPr>
                <w:rFonts w:ascii="Arial" w:hAnsi="Arial" w:cs="Arial"/>
                <w:color w:val="FF0000"/>
              </w:rPr>
              <w:t>Produkcja podstawowa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E26DAC">
        <w:trPr>
          <w:trHeight w:val="357"/>
        </w:trPr>
        <w:tc>
          <w:tcPr>
            <w:tcW w:w="349" w:type="pct"/>
            <w:vMerge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4748BC" w:rsidRDefault="00424208" w:rsidP="004748BC">
            <w:pPr>
              <w:pStyle w:val="Akapitzlist"/>
              <w:numPr>
                <w:ilvl w:val="0"/>
                <w:numId w:val="42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4748BC">
              <w:rPr>
                <w:rFonts w:ascii="Arial" w:hAnsi="Arial" w:cs="Arial"/>
                <w:color w:val="FF0000"/>
              </w:rPr>
              <w:t>Przygotowanie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E26DAC">
        <w:trPr>
          <w:trHeight w:val="357"/>
        </w:trPr>
        <w:tc>
          <w:tcPr>
            <w:tcW w:w="349" w:type="pct"/>
            <w:vMerge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4748BC" w:rsidRDefault="00424208" w:rsidP="004748BC">
            <w:pPr>
              <w:pStyle w:val="Akapitzlist"/>
              <w:numPr>
                <w:ilvl w:val="0"/>
                <w:numId w:val="42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4748BC">
              <w:rPr>
                <w:rFonts w:ascii="Arial" w:hAnsi="Arial" w:cs="Arial"/>
                <w:color w:val="FF0000"/>
              </w:rPr>
              <w:t>Przechowywanie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42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Wprowadzanie do obrotu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42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Import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42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Eksport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A101F" w:rsidRPr="003C0EFE" w:rsidTr="004748BC">
        <w:trPr>
          <w:trHeight w:val="365"/>
        </w:trPr>
        <w:tc>
          <w:tcPr>
            <w:tcW w:w="349" w:type="pct"/>
            <w:vMerge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A101F" w:rsidRPr="004748BC" w:rsidRDefault="004A101F" w:rsidP="004748BC">
            <w:pPr>
              <w:pStyle w:val="Akapitzlist"/>
              <w:numPr>
                <w:ilvl w:val="0"/>
                <w:numId w:val="42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A101F" w:rsidRPr="004748BC" w:rsidRDefault="004A101F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357"/>
        </w:trPr>
        <w:tc>
          <w:tcPr>
            <w:tcW w:w="349" w:type="pct"/>
            <w:vMerge w:val="restar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  <w:sz w:val="18"/>
                <w:szCs w:val="18"/>
              </w:rPr>
              <w:t>1.16</w:t>
            </w:r>
          </w:p>
        </w:tc>
        <w:tc>
          <w:tcPr>
            <w:tcW w:w="3794" w:type="pct"/>
          </w:tcPr>
          <w:p w:rsidR="00424208" w:rsidRPr="004748BC" w:rsidDel="00E26DAC" w:rsidRDefault="00424208" w:rsidP="004748BC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</w:rPr>
              <w:t>Wełna, niezgrzeblona i nieczesana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4748BC">
        <w:trPr>
          <w:trHeight w:val="357"/>
        </w:trPr>
        <w:tc>
          <w:tcPr>
            <w:tcW w:w="349" w:type="pct"/>
            <w:vMerge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  <w:shd w:val="clear" w:color="auto" w:fill="auto"/>
          </w:tcPr>
          <w:p w:rsidR="00424208" w:rsidRPr="004748BC" w:rsidRDefault="00424208" w:rsidP="004748BC">
            <w:pPr>
              <w:pStyle w:val="Akapitzlist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4748BC">
              <w:rPr>
                <w:rFonts w:ascii="Arial" w:hAnsi="Arial" w:cs="Arial"/>
                <w:color w:val="FF0000"/>
              </w:rPr>
              <w:t>Produkcja podstawowa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4748BC">
        <w:trPr>
          <w:trHeight w:val="357"/>
        </w:trPr>
        <w:tc>
          <w:tcPr>
            <w:tcW w:w="349" w:type="pct"/>
            <w:vMerge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  <w:shd w:val="clear" w:color="auto" w:fill="auto"/>
          </w:tcPr>
          <w:p w:rsidR="00424208" w:rsidRPr="004748BC" w:rsidRDefault="00424208" w:rsidP="004748BC">
            <w:pPr>
              <w:pStyle w:val="Akapitzlist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4748BC">
              <w:rPr>
                <w:rFonts w:ascii="Arial" w:hAnsi="Arial" w:cs="Arial"/>
                <w:color w:val="FF0000"/>
              </w:rPr>
              <w:t>Przygotowanie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A101F" w:rsidRPr="003C0EFE" w:rsidTr="004748BC">
        <w:trPr>
          <w:trHeight w:val="300"/>
        </w:trPr>
        <w:tc>
          <w:tcPr>
            <w:tcW w:w="349" w:type="pct"/>
            <w:vMerge/>
          </w:tcPr>
          <w:p w:rsidR="004A101F" w:rsidRPr="004748BC" w:rsidRDefault="004A101F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A101F" w:rsidRPr="004748BC" w:rsidRDefault="004A101F" w:rsidP="004748BC">
            <w:pPr>
              <w:pStyle w:val="Akapitzlist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4748BC">
              <w:rPr>
                <w:rFonts w:ascii="Arial" w:hAnsi="Arial" w:cs="Arial"/>
                <w:color w:val="FF0000"/>
              </w:rPr>
              <w:t>Przechowywanie</w:t>
            </w:r>
          </w:p>
        </w:tc>
        <w:tc>
          <w:tcPr>
            <w:tcW w:w="667" w:type="pct"/>
          </w:tcPr>
          <w:p w:rsidR="004A101F" w:rsidRPr="004748BC" w:rsidRDefault="004A101F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A101F" w:rsidRPr="004748BC" w:rsidRDefault="004A101F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Wprowadzanie do obrotu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Import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Eksport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6941F6">
        <w:trPr>
          <w:trHeight w:val="357"/>
        </w:trPr>
        <w:tc>
          <w:tcPr>
            <w:tcW w:w="349" w:type="pct"/>
            <w:vMerge w:val="restar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  <w:sz w:val="18"/>
                <w:szCs w:val="18"/>
              </w:rPr>
              <w:t>1.17</w:t>
            </w:r>
          </w:p>
        </w:tc>
        <w:tc>
          <w:tcPr>
            <w:tcW w:w="3794" w:type="pct"/>
          </w:tcPr>
          <w:p w:rsidR="00424208" w:rsidRPr="004748BC" w:rsidDel="00E26DAC" w:rsidRDefault="00424208" w:rsidP="004748BC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</w:rPr>
              <w:t>Skóry surowe i skóry niewyprawione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E26DAC">
        <w:trPr>
          <w:trHeight w:val="357"/>
        </w:trPr>
        <w:tc>
          <w:tcPr>
            <w:tcW w:w="349" w:type="pct"/>
            <w:vMerge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4748BC" w:rsidRDefault="00424208" w:rsidP="004748BC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4748BC">
              <w:rPr>
                <w:rFonts w:ascii="Arial" w:hAnsi="Arial" w:cs="Arial"/>
                <w:color w:val="FF0000"/>
              </w:rPr>
              <w:t>Produkcja podstawowa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E26DAC">
        <w:trPr>
          <w:trHeight w:val="357"/>
        </w:trPr>
        <w:tc>
          <w:tcPr>
            <w:tcW w:w="349" w:type="pct"/>
            <w:vMerge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4748BC" w:rsidRDefault="00424208" w:rsidP="004748BC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4748BC">
              <w:rPr>
                <w:rFonts w:ascii="Arial" w:hAnsi="Arial" w:cs="Arial"/>
                <w:color w:val="FF0000"/>
              </w:rPr>
              <w:t>Przygotowanie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A101F" w:rsidRPr="003C0EFE" w:rsidTr="004748BC">
        <w:trPr>
          <w:trHeight w:val="300"/>
        </w:trPr>
        <w:tc>
          <w:tcPr>
            <w:tcW w:w="349" w:type="pct"/>
            <w:vMerge/>
          </w:tcPr>
          <w:p w:rsidR="004A101F" w:rsidRPr="004748BC" w:rsidRDefault="004A101F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A101F" w:rsidRPr="004748BC" w:rsidRDefault="004A101F" w:rsidP="004748BC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4748BC">
              <w:rPr>
                <w:rFonts w:ascii="Arial" w:hAnsi="Arial" w:cs="Arial"/>
                <w:color w:val="FF0000"/>
              </w:rPr>
              <w:t>Przechowywanie</w:t>
            </w:r>
          </w:p>
        </w:tc>
        <w:tc>
          <w:tcPr>
            <w:tcW w:w="667" w:type="pct"/>
          </w:tcPr>
          <w:p w:rsidR="004A101F" w:rsidRPr="004748BC" w:rsidRDefault="004A101F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A101F" w:rsidRPr="004748BC" w:rsidRDefault="004A101F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672CF8">
              <w:rPr>
                <w:rFonts w:ascii="Arial" w:hAnsi="Arial" w:cs="Arial"/>
                <w:color w:val="FF0000"/>
              </w:rPr>
              <w:t>Wprowadzanie do obrotu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Import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Eksport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4208" w:rsidRPr="003C0EFE" w:rsidTr="006941F6">
        <w:trPr>
          <w:trHeight w:val="357"/>
        </w:trPr>
        <w:tc>
          <w:tcPr>
            <w:tcW w:w="349" w:type="pct"/>
            <w:vMerge w:val="restar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color w:val="FF0000"/>
                <w:sz w:val="18"/>
                <w:szCs w:val="18"/>
              </w:rPr>
              <w:t>1.18</w:t>
            </w:r>
          </w:p>
        </w:tc>
        <w:tc>
          <w:tcPr>
            <w:tcW w:w="3794" w:type="pct"/>
          </w:tcPr>
          <w:p w:rsidR="00424208" w:rsidRPr="004748BC" w:rsidDel="00E26DAC" w:rsidRDefault="00424208" w:rsidP="004748BC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17346">
              <w:rPr>
                <w:rFonts w:ascii="Arial" w:hAnsi="Arial" w:cs="Arial"/>
                <w:color w:val="FF0000"/>
              </w:rPr>
              <w:t>Olejki eteryczne</w:t>
            </w:r>
          </w:p>
        </w:tc>
        <w:tc>
          <w:tcPr>
            <w:tcW w:w="667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4748BC" w:rsidRDefault="00424208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A101F" w:rsidRPr="003C0EFE" w:rsidTr="004748BC">
        <w:trPr>
          <w:trHeight w:val="332"/>
        </w:trPr>
        <w:tc>
          <w:tcPr>
            <w:tcW w:w="349" w:type="pct"/>
            <w:vMerge/>
          </w:tcPr>
          <w:p w:rsidR="004A101F" w:rsidRPr="004748BC" w:rsidRDefault="004A101F" w:rsidP="00424208">
            <w:pPr>
              <w:spacing w:before="60" w:after="6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4A101F" w:rsidRPr="004748BC" w:rsidDel="00E26DAC" w:rsidRDefault="004A101F" w:rsidP="004748BC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17346">
              <w:rPr>
                <w:rFonts w:ascii="Arial" w:hAnsi="Arial" w:cs="Arial"/>
                <w:color w:val="FF0000"/>
              </w:rPr>
              <w:t>Przygotowanie</w:t>
            </w:r>
          </w:p>
        </w:tc>
        <w:tc>
          <w:tcPr>
            <w:tcW w:w="667" w:type="pct"/>
          </w:tcPr>
          <w:p w:rsidR="004A101F" w:rsidRPr="004748BC" w:rsidRDefault="004A101F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4A101F" w:rsidRPr="004748BC" w:rsidRDefault="004A101F" w:rsidP="0042420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Del="00E26DAC" w:rsidRDefault="00D85281" w:rsidP="004748BC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72CF8">
              <w:rPr>
                <w:rFonts w:ascii="Arial" w:hAnsi="Arial" w:cs="Arial"/>
                <w:color w:val="FF0000"/>
              </w:rPr>
              <w:t>Przechowywanie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Del="00E26DAC" w:rsidRDefault="00D85281" w:rsidP="004748BC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72CF8">
              <w:rPr>
                <w:rFonts w:ascii="Arial" w:hAnsi="Arial" w:cs="Arial"/>
                <w:color w:val="FF0000"/>
              </w:rPr>
              <w:t>Wprowadzanie do obrotu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Del="00E26DAC" w:rsidRDefault="00D85281" w:rsidP="004748BC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</w:rPr>
              <w:t xml:space="preserve">Import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6941F6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Del="00E26DAC" w:rsidRDefault="00D85281" w:rsidP="004748BC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</w:rPr>
              <w:t>Eksport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4748BC">
        <w:trPr>
          <w:trHeight w:val="360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D85281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 w:val="restar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748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3794" w:type="pct"/>
          </w:tcPr>
          <w:p w:rsidR="00D85281" w:rsidRPr="004748BC" w:rsidRDefault="00D85281" w:rsidP="004748BC">
            <w:pPr>
              <w:spacing w:before="60" w:after="60"/>
              <w:rPr>
                <w:rFonts w:ascii="Arial" w:hAnsi="Arial" w:cs="Arial"/>
                <w:b/>
                <w:color w:val="FF0000"/>
              </w:rPr>
            </w:pPr>
            <w:r w:rsidRPr="004748BC">
              <w:rPr>
                <w:rFonts w:ascii="Arial" w:hAnsi="Arial" w:cs="Arial"/>
                <w:b/>
                <w:color w:val="FF0000"/>
              </w:rPr>
              <w:t xml:space="preserve">Certyfikacja grupowa 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4748BC">
              <w:rPr>
                <w:rFonts w:ascii="Arial" w:hAnsi="Arial" w:cs="Arial"/>
                <w:color w:val="FF0000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4748BC">
              <w:rPr>
                <w:rFonts w:ascii="Arial" w:hAnsi="Arial" w:cs="Arial"/>
                <w:color w:val="FF0000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4748BC" w:rsidRDefault="00D85281" w:rsidP="004748BC">
            <w:pPr>
              <w:pStyle w:val="Akapitzlist"/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 w:rsidRPr="004748BC">
              <w:rPr>
                <w:rFonts w:ascii="Arial" w:hAnsi="Arial" w:cs="Arial"/>
                <w:color w:val="FF0000"/>
              </w:rPr>
              <w:t xml:space="preserve">Algi i nieprzetworzone produkty akwakultury </w:t>
            </w:r>
          </w:p>
        </w:tc>
        <w:tc>
          <w:tcPr>
            <w:tcW w:w="667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4748BC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3C0EFE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3C0EFE" w:rsidRDefault="00075739" w:rsidP="00D85281">
            <w:pPr>
              <w:pStyle w:val="Akapitzlist"/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Inne dot.</w:t>
            </w:r>
            <w:r w:rsidR="00D85281">
              <w:rPr>
                <w:rFonts w:ascii="Arial" w:hAnsi="Arial" w:cs="Arial"/>
                <w:color w:val="FF0000"/>
              </w:rPr>
              <w:t xml:space="preserve"> produkcji podstawowej, wskazane od pkt. 1.8 do 1.17</w:t>
            </w:r>
          </w:p>
        </w:tc>
        <w:tc>
          <w:tcPr>
            <w:tcW w:w="667" w:type="pct"/>
          </w:tcPr>
          <w:p w:rsidR="00D85281" w:rsidRPr="003C0EFE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3C0EFE" w:rsidRDefault="00D85281" w:rsidP="00D8528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5B00C7" w:rsidRDefault="005B00C7" w:rsidP="004748BC">
      <w:pPr>
        <w:pStyle w:val="Tytu"/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5B00C7" w:rsidRDefault="005B00C7" w:rsidP="004748BC">
      <w:pPr>
        <w:pStyle w:val="Tytu"/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5B00C7" w:rsidRDefault="005B00C7" w:rsidP="004748BC">
      <w:pPr>
        <w:pStyle w:val="Tytu"/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9B7C9E" w:rsidRPr="00114A3D" w:rsidRDefault="009B7C9E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lastRenderedPageBreak/>
        <w:t xml:space="preserve">ZAKRES AKREDYTACJI </w:t>
      </w:r>
      <w:r w:rsidR="00ED482C" w:rsidRPr="00114A3D">
        <w:rPr>
          <w:rFonts w:ascii="Arial" w:hAnsi="Arial" w:cs="Arial"/>
          <w:b/>
          <w:sz w:val="24"/>
          <w:szCs w:val="24"/>
        </w:rPr>
        <w:t>- CERTYF</w:t>
      </w:r>
      <w:r w:rsidR="00B330F5" w:rsidRPr="00114A3D">
        <w:rPr>
          <w:rFonts w:ascii="Arial" w:hAnsi="Arial" w:cs="Arial"/>
          <w:b/>
          <w:sz w:val="24"/>
          <w:szCs w:val="24"/>
        </w:rPr>
        <w:t>IKACJA PRODUKTÓW TRADYCYJNYCH I </w:t>
      </w:r>
      <w:r w:rsidR="00ED482C" w:rsidRPr="00114A3D">
        <w:rPr>
          <w:rFonts w:ascii="Arial" w:hAnsi="Arial" w:cs="Arial"/>
          <w:b/>
          <w:sz w:val="24"/>
          <w:szCs w:val="24"/>
        </w:rPr>
        <w:t xml:space="preserve">REGIONALNYCH (DAC-06) </w:t>
      </w:r>
    </w:p>
    <w:tbl>
      <w:tblPr>
        <w:tblW w:w="884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6821"/>
        <w:gridCol w:w="1229"/>
        <w:gridCol w:w="331"/>
      </w:tblGrid>
      <w:tr w:rsidR="00424B2A" w:rsidRPr="00114A3D" w:rsidTr="00973C83">
        <w:tc>
          <w:tcPr>
            <w:tcW w:w="461" w:type="dxa"/>
            <w:vAlign w:val="center"/>
          </w:tcPr>
          <w:p w:rsidR="00AF7C05" w:rsidRPr="00114A3D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6821" w:type="dxa"/>
            <w:vAlign w:val="center"/>
          </w:tcPr>
          <w:p w:rsidR="00AF7C05" w:rsidRPr="00114A3D" w:rsidRDefault="00AF7C05" w:rsidP="002B66EE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114A3D">
              <w:rPr>
                <w:rFonts w:cs="Arial"/>
                <w:b/>
                <w:bCs/>
                <w:sz w:val="18"/>
                <w:szCs w:val="18"/>
              </w:rPr>
              <w:t>Rodzaj procesu</w:t>
            </w:r>
          </w:p>
        </w:tc>
        <w:tc>
          <w:tcPr>
            <w:tcW w:w="1229" w:type="dxa"/>
            <w:vAlign w:val="center"/>
          </w:tcPr>
          <w:p w:rsidR="00AF7C05" w:rsidRPr="00114A3D" w:rsidRDefault="0067395C" w:rsidP="00973C8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="00973C83" w:rsidRPr="00114A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331" w:type="dxa"/>
            <w:shd w:val="clear" w:color="auto" w:fill="E6E6E6"/>
          </w:tcPr>
          <w:p w:rsidR="00AF7C05" w:rsidRPr="00114A3D" w:rsidRDefault="00AF7C05" w:rsidP="002B66EE">
            <w:pPr>
              <w:pStyle w:val="Nagwek5"/>
              <w:spacing w:before="40" w:after="40"/>
              <w:ind w:firstLine="17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cs="Arial"/>
                <w:b/>
                <w:bCs/>
                <w:sz w:val="18"/>
                <w:szCs w:val="18"/>
              </w:rPr>
              <w:footnoteReference w:id="10"/>
            </w:r>
            <w:r w:rsidRPr="00114A3D">
              <w:rPr>
                <w:rFonts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973C83">
        <w:tc>
          <w:tcPr>
            <w:tcW w:w="7282" w:type="dxa"/>
            <w:gridSpan w:val="2"/>
          </w:tcPr>
          <w:p w:rsidR="00AF7C05" w:rsidRPr="00114A3D" w:rsidRDefault="00AF7C05" w:rsidP="007661B1">
            <w:pPr>
              <w:tabs>
                <w:tab w:val="left" w:pos="993"/>
              </w:tabs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Chroniona nazwa pochodzenia (ChNP)</w:t>
            </w:r>
          </w:p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Chronione oznaczenie geograficzne (ChOG)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356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973C83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973C83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Inne produkty pochodzenia zwierzęcego  (jaja, miód, różne produkty mleczne z wyjątkiem masła itp.) 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973C83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Makarony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Naturalne gumy i żywice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Pasta musztardowa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Siano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Korek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Koszenila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Kwiaty i rośliny ozdobne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Del="00B97D4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Bawełna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Wełna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Wiklina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24 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Len międlony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821" w:type="dxa"/>
          </w:tcPr>
          <w:p w:rsidR="00AF7C05" w:rsidRPr="00114A3D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Skóra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821" w:type="dxa"/>
          </w:tcPr>
          <w:p w:rsidR="00AF7C05" w:rsidRPr="00114A3D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Futro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821" w:type="dxa"/>
          </w:tcPr>
          <w:p w:rsidR="00AF7C05" w:rsidRPr="00114A3D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Pierze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7282" w:type="dxa"/>
            <w:gridSpan w:val="2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Gwarantowana tradycyjna specjalność (GTS)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 produkty pochodzenia zwierzęcego  (jaja,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t xml:space="preserve"> miód, różne produkty mleczne z 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wyjątkiem masła itp.) 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Dania gotowe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Makarony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27A3" w:rsidRPr="00114A3D" w:rsidRDefault="005327A3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</w:t>
      </w:r>
      <w:r w:rsidRPr="00114A3D">
        <w:rPr>
          <w:rFonts w:ascii="Arial" w:hAnsi="Arial" w:cs="Arial"/>
          <w:b/>
          <w:sz w:val="24"/>
          <w:szCs w:val="24"/>
          <w:shd w:val="clear" w:color="auto" w:fill="FFFFFF"/>
        </w:rPr>
        <w:t xml:space="preserve">AKREDYTACJI </w:t>
      </w:r>
      <w:r w:rsidR="00ED482C" w:rsidRPr="00114A3D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DD2A83" w:rsidRPr="00114A3D">
        <w:rPr>
          <w:rFonts w:ascii="Arial" w:hAnsi="Arial" w:cs="Arial"/>
          <w:b/>
          <w:sz w:val="24"/>
          <w:szCs w:val="24"/>
          <w:shd w:val="clear" w:color="auto" w:fill="FFFFFF"/>
        </w:rPr>
        <w:t>CERTYFIK</w:t>
      </w:r>
      <w:r w:rsidR="00ED482C" w:rsidRPr="00114A3D">
        <w:rPr>
          <w:rFonts w:ascii="Arial" w:hAnsi="Arial" w:cs="Arial"/>
          <w:b/>
          <w:sz w:val="24"/>
          <w:szCs w:val="24"/>
          <w:shd w:val="clear" w:color="auto" w:fill="FFFFFF"/>
        </w:rPr>
        <w:t>ACJA</w:t>
      </w:r>
      <w:r w:rsidR="00DD2A83" w:rsidRPr="00114A3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OBSZARZE KOGENERACJI 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424B2A" w:rsidRPr="00114A3D" w:rsidTr="00A57E62">
        <w:trPr>
          <w:cantSplit/>
        </w:trPr>
        <w:tc>
          <w:tcPr>
            <w:tcW w:w="1500" w:type="pct"/>
          </w:tcPr>
          <w:p w:rsidR="00DD2A83" w:rsidRPr="00114A3D" w:rsidRDefault="00DD2A83" w:rsidP="00A57E62">
            <w:pPr>
              <w:pStyle w:val="Akapitzlist"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/>
                <w:sz w:val="18"/>
                <w:szCs w:val="18"/>
              </w:rPr>
              <w:t xml:space="preserve">Rodzaj </w:t>
            </w:r>
            <w:r w:rsidR="00896E00" w:rsidRPr="00114A3D">
              <w:rPr>
                <w:rFonts w:ascii="Arial" w:hAnsi="Arial"/>
                <w:sz w:val="18"/>
                <w:szCs w:val="18"/>
              </w:rPr>
              <w:t>certyfikacji</w:t>
            </w:r>
            <w:r w:rsidRPr="00114A3D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500" w:type="pct"/>
          </w:tcPr>
          <w:p w:rsidR="00DD2A83" w:rsidRPr="00114A3D" w:rsidRDefault="00DD2A83" w:rsidP="00A57E62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114A3D">
              <w:rPr>
                <w:rFonts w:ascii="Arial" w:hAnsi="Arial"/>
                <w:sz w:val="18"/>
                <w:szCs w:val="18"/>
              </w:rPr>
              <w:t>Dokument odniesienia:</w:t>
            </w:r>
          </w:p>
        </w:tc>
      </w:tr>
      <w:tr w:rsidR="00424B2A" w:rsidRPr="00114A3D" w:rsidTr="00A57E62">
        <w:trPr>
          <w:cantSplit/>
        </w:trPr>
        <w:tc>
          <w:tcPr>
            <w:tcW w:w="1500" w:type="pct"/>
            <w:vAlign w:val="center"/>
          </w:tcPr>
          <w:p w:rsidR="00DD2A83" w:rsidRPr="00114A3D" w:rsidRDefault="00DD2A83" w:rsidP="00C71F15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br w:type="page"/>
            </w:r>
            <w:r w:rsidR="00033990" w:rsidRPr="00114A3D">
              <w:rPr>
                <w:rFonts w:ascii="Arial" w:hAnsi="Arial" w:cs="Arial"/>
                <w:b/>
                <w:caps/>
                <w:sz w:val="18"/>
                <w:szCs w:val="18"/>
              </w:rPr>
              <w:t>Opiniowanie w </w:t>
            </w:r>
            <w:r w:rsidRPr="00114A3D">
              <w:rPr>
                <w:rFonts w:ascii="Arial" w:hAnsi="Arial" w:cs="Arial"/>
                <w:b/>
                <w:caps/>
                <w:sz w:val="18"/>
                <w:szCs w:val="18"/>
              </w:rPr>
              <w:t>obszarze kogeneracji</w:t>
            </w:r>
          </w:p>
        </w:tc>
        <w:tc>
          <w:tcPr>
            <w:tcW w:w="3500" w:type="pct"/>
            <w:vAlign w:val="center"/>
          </w:tcPr>
          <w:p w:rsidR="00DD2A83" w:rsidRPr="00114A3D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>Ustawa z dnia 14 grudnia 2018 r. o pr</w:t>
            </w:r>
            <w:r w:rsidR="00A57E62" w:rsidRPr="00114A3D">
              <w:rPr>
                <w:rFonts w:ascii="Arial" w:hAnsi="Arial" w:cs="Arial"/>
                <w:bCs/>
                <w:sz w:val="18"/>
                <w:szCs w:val="18"/>
              </w:rPr>
              <w:t>omowaniu energii elektrycznej z </w:t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t>wysokosprawnej kogeneracji [poz. 1]</w:t>
            </w:r>
          </w:p>
          <w:p w:rsidR="00DD2A83" w:rsidRPr="00114A3D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>Ustawa z dnia 20 lutego 2015 r. o odnawialnych źródłach energii [poz. 2]</w:t>
            </w:r>
          </w:p>
        </w:tc>
      </w:tr>
    </w:tbl>
    <w:p w:rsidR="00DD2A83" w:rsidRPr="00114A3D" w:rsidRDefault="00DD2A83" w:rsidP="00C71F15">
      <w:pPr>
        <w:pStyle w:val="Tytu"/>
        <w:ind w:left="357"/>
        <w:jc w:val="both"/>
        <w:rPr>
          <w:b/>
          <w:sz w:val="20"/>
        </w:rPr>
      </w:pP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6959"/>
        <w:gridCol w:w="1173"/>
        <w:gridCol w:w="407"/>
      </w:tblGrid>
      <w:tr w:rsidR="00424B2A" w:rsidRPr="00114A3D" w:rsidTr="00033990">
        <w:trPr>
          <w:jc w:val="center"/>
        </w:trPr>
        <w:tc>
          <w:tcPr>
            <w:tcW w:w="433" w:type="dxa"/>
            <w:vAlign w:val="center"/>
          </w:tcPr>
          <w:p w:rsidR="00DD2A83" w:rsidRPr="00114A3D" w:rsidRDefault="00DD2A83" w:rsidP="00033990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7766" w:type="dxa"/>
            <w:vAlign w:val="center"/>
          </w:tcPr>
          <w:p w:rsidR="00DD2A83" w:rsidRPr="00114A3D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Rodzaj działalności</w:t>
            </w:r>
          </w:p>
        </w:tc>
        <w:tc>
          <w:tcPr>
            <w:tcW w:w="1293" w:type="dxa"/>
            <w:vAlign w:val="center"/>
          </w:tcPr>
          <w:p w:rsidR="00DD2A83" w:rsidRPr="00114A3D" w:rsidRDefault="0067395C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436" w:type="dxa"/>
          </w:tcPr>
          <w:p w:rsidR="00DD2A83" w:rsidRPr="00114A3D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/>
                <w:b/>
                <w:sz w:val="18"/>
                <w:szCs w:val="18"/>
              </w:rPr>
              <w:footnoteReference w:id="11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033990">
        <w:trPr>
          <w:jc w:val="center"/>
        </w:trPr>
        <w:tc>
          <w:tcPr>
            <w:tcW w:w="433" w:type="dxa"/>
          </w:tcPr>
          <w:p w:rsidR="00DD2A83" w:rsidRPr="00114A3D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6" w:type="dxa"/>
          </w:tcPr>
          <w:p w:rsidR="00DD2A83" w:rsidRPr="00114A3D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Wydawanie opinii dla wytwórców energii elektrycznej z wysokosprawnej kogeneracji umożliwiających korzystanie z systemów wspar</w:t>
            </w:r>
            <w:r w:rsidR="00A57E62" w:rsidRPr="00114A3D">
              <w:rPr>
                <w:rFonts w:ascii="Arial" w:hAnsi="Arial" w:cs="Arial"/>
                <w:sz w:val="18"/>
                <w:szCs w:val="18"/>
              </w:rPr>
              <w:t>cia, o których mowa w ustawie o </w:t>
            </w:r>
            <w:r w:rsidRPr="00114A3D">
              <w:rPr>
                <w:rFonts w:ascii="Arial" w:hAnsi="Arial" w:cs="Arial"/>
                <w:sz w:val="18"/>
                <w:szCs w:val="18"/>
              </w:rPr>
              <w:t>promowaniu energii elektrycznej z wyso</w:t>
            </w:r>
            <w:r w:rsidR="00A57E62" w:rsidRPr="00114A3D">
              <w:rPr>
                <w:rFonts w:ascii="Arial" w:hAnsi="Arial" w:cs="Arial"/>
                <w:sz w:val="18"/>
                <w:szCs w:val="18"/>
              </w:rPr>
              <w:t>kosprawnej kogeneracji, w tym w </w:t>
            </w:r>
            <w:r w:rsidRPr="00114A3D">
              <w:rPr>
                <w:rFonts w:ascii="Arial" w:hAnsi="Arial" w:cs="Arial"/>
                <w:sz w:val="18"/>
                <w:szCs w:val="18"/>
              </w:rPr>
              <w:t>szczególności opiniowanie na podstawie badani</w:t>
            </w:r>
            <w:r w:rsidR="00A57E62" w:rsidRPr="00114A3D">
              <w:rPr>
                <w:rFonts w:ascii="Arial" w:hAnsi="Arial" w:cs="Arial"/>
                <w:sz w:val="18"/>
                <w:szCs w:val="18"/>
              </w:rPr>
              <w:t>a przeprowadzonego u wytwórcy w 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danej jednostce kogeneracji, stwierdzające </w:t>
            </w:r>
            <w:r w:rsidR="00A57E62" w:rsidRPr="00114A3D">
              <w:rPr>
                <w:rFonts w:ascii="Arial" w:hAnsi="Arial" w:cs="Arial"/>
                <w:sz w:val="18"/>
                <w:szCs w:val="18"/>
              </w:rPr>
              <w:t>prawidłowość danych zawartych w </w:t>
            </w:r>
            <w:r w:rsidRPr="00114A3D">
              <w:rPr>
                <w:rFonts w:ascii="Arial" w:hAnsi="Arial" w:cs="Arial"/>
                <w:sz w:val="18"/>
                <w:szCs w:val="18"/>
              </w:rPr>
              <w:t>sprawozdaniu oraz zasadność składanego wniosku o wypłatę wsparcia, dla energii elektrycznej wytworzonej w jednostce kogeneracji w poprzednim roku kalendarzowym.</w:t>
            </w:r>
          </w:p>
        </w:tc>
        <w:tc>
          <w:tcPr>
            <w:tcW w:w="1293" w:type="dxa"/>
          </w:tcPr>
          <w:p w:rsidR="00DD2A83" w:rsidRPr="00114A3D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:rsidR="00DD2A83" w:rsidRPr="00114A3D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3990">
        <w:trPr>
          <w:jc w:val="center"/>
        </w:trPr>
        <w:tc>
          <w:tcPr>
            <w:tcW w:w="433" w:type="dxa"/>
          </w:tcPr>
          <w:p w:rsidR="00DD2A83" w:rsidRPr="00114A3D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66" w:type="dxa"/>
          </w:tcPr>
          <w:p w:rsidR="00DD2A83" w:rsidRPr="00114A3D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Wydawanie opinii potwierdzającej zasadność uznania instalacji odnawialnego źródła energii za instalację wytwarzającą energię elektryczną w wysokosprawnej kogeneracji na potrzeby wytwórcy korzystającego z systemów wsparcia, o których mowa w ustawie o odnawialnych źródłach energii.</w:t>
            </w:r>
          </w:p>
        </w:tc>
        <w:tc>
          <w:tcPr>
            <w:tcW w:w="1293" w:type="dxa"/>
          </w:tcPr>
          <w:p w:rsidR="00DD2A83" w:rsidRPr="00114A3D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:rsidR="00DD2A83" w:rsidRPr="00114A3D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DC5" w:rsidRPr="00114A3D" w:rsidRDefault="00910DC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E728DA" w:rsidRPr="00114A3D">
        <w:rPr>
          <w:rFonts w:ascii="Arial" w:hAnsi="Arial" w:cs="Arial"/>
          <w:b/>
          <w:sz w:val="24"/>
          <w:szCs w:val="24"/>
        </w:rPr>
        <w:t xml:space="preserve">- CERTYFIKACJA PRODUKTÓW ROLNICTWA, SPOŻYWCZYCH I INNYCH W PROGRAMIE QMP (DAC-19)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863"/>
        <w:gridCol w:w="3969"/>
        <w:gridCol w:w="1276"/>
        <w:gridCol w:w="425"/>
      </w:tblGrid>
      <w:tr w:rsidR="00424B2A" w:rsidRPr="00114A3D" w:rsidTr="00033990">
        <w:tc>
          <w:tcPr>
            <w:tcW w:w="426" w:type="dxa"/>
            <w:vAlign w:val="center"/>
          </w:tcPr>
          <w:p w:rsidR="00061493" w:rsidRPr="00114A3D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863" w:type="dxa"/>
            <w:vAlign w:val="center"/>
          </w:tcPr>
          <w:p w:rsidR="00061493" w:rsidRPr="00114A3D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3969" w:type="dxa"/>
            <w:vAlign w:val="center"/>
          </w:tcPr>
          <w:p w:rsidR="00061493" w:rsidRPr="00114A3D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Standardy QMP</w:t>
            </w:r>
          </w:p>
        </w:tc>
        <w:tc>
          <w:tcPr>
            <w:tcW w:w="1276" w:type="dxa"/>
            <w:vAlign w:val="center"/>
          </w:tcPr>
          <w:p w:rsidR="00061493" w:rsidRPr="00114A3D" w:rsidRDefault="0067395C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425" w:type="dxa"/>
            <w:vAlign w:val="center"/>
          </w:tcPr>
          <w:p w:rsidR="00061493" w:rsidRPr="00114A3D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2"/>
            </w:r>
            <w:r w:rsidRPr="00114A3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033990">
        <w:tc>
          <w:tcPr>
            <w:tcW w:w="42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63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Przetwórstwo mięsa</w:t>
            </w:r>
          </w:p>
        </w:tc>
        <w:tc>
          <w:tcPr>
            <w:tcW w:w="3969" w:type="dxa"/>
            <w:vAlign w:val="center"/>
          </w:tcPr>
          <w:p w:rsidR="00061493" w:rsidRPr="00114A3D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Standardy Systemu QMP Mięso</w:t>
            </w:r>
            <w:r w:rsidR="00061493" w:rsidRPr="00114A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1493" w:rsidRPr="00114A3D" w:rsidRDefault="00890252" w:rsidP="00EA1EE5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(wydanie obow. od</w:t>
            </w:r>
            <w:r w:rsidR="00061493" w:rsidRPr="00114A3D">
              <w:rPr>
                <w:rFonts w:ascii="Arial" w:hAnsi="Arial" w:cs="Arial"/>
                <w:sz w:val="18"/>
                <w:szCs w:val="18"/>
              </w:rPr>
              <w:t xml:space="preserve"> dnia </w:t>
            </w:r>
            <w:r w:rsidR="00EA1EE5" w:rsidRPr="00114A3D">
              <w:rPr>
                <w:rFonts w:ascii="Arial" w:hAnsi="Arial" w:cs="Arial"/>
                <w:sz w:val="18"/>
                <w:szCs w:val="18"/>
              </w:rPr>
              <w:t>01.09.2020</w:t>
            </w:r>
            <w:r w:rsidR="00061493" w:rsidRPr="00114A3D">
              <w:rPr>
                <w:rFonts w:ascii="Arial" w:hAnsi="Arial" w:cs="Arial"/>
                <w:sz w:val="18"/>
                <w:szCs w:val="18"/>
              </w:rPr>
              <w:t xml:space="preserve"> r.)</w:t>
            </w:r>
          </w:p>
        </w:tc>
        <w:tc>
          <w:tcPr>
            <w:tcW w:w="127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3990">
        <w:tc>
          <w:tcPr>
            <w:tcW w:w="42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3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Transport zwierząt</w:t>
            </w:r>
          </w:p>
        </w:tc>
        <w:tc>
          <w:tcPr>
            <w:tcW w:w="3969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Standardy Systemu QMP Transport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 xml:space="preserve">(wydanie </w:t>
            </w:r>
            <w:r w:rsidR="00890252" w:rsidRPr="00114A3D">
              <w:rPr>
                <w:rFonts w:ascii="Arial" w:hAnsi="Arial" w:cs="Arial"/>
                <w:sz w:val="18"/>
                <w:szCs w:val="18"/>
              </w:rPr>
              <w:t>obow. od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 dnia </w:t>
            </w:r>
            <w:r w:rsidR="00EA1EE5" w:rsidRPr="00114A3D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114A3D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3990">
        <w:tc>
          <w:tcPr>
            <w:tcW w:w="42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3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Produkcja żywca wołowego</w:t>
            </w:r>
          </w:p>
        </w:tc>
        <w:tc>
          <w:tcPr>
            <w:tcW w:w="3969" w:type="dxa"/>
            <w:vAlign w:val="center"/>
          </w:tcPr>
          <w:p w:rsidR="00061493" w:rsidRPr="00114A3D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Standardy Systemu QMP Bydło</w:t>
            </w:r>
          </w:p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( wydanie</w:t>
            </w:r>
            <w:r w:rsidR="00890252" w:rsidRPr="00114A3D">
              <w:rPr>
                <w:rFonts w:ascii="Arial" w:hAnsi="Arial" w:cs="Arial"/>
                <w:sz w:val="18"/>
                <w:szCs w:val="18"/>
              </w:rPr>
              <w:t xml:space="preserve"> obow. od 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="00EA1EE5" w:rsidRPr="00114A3D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114A3D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3990">
        <w:tc>
          <w:tcPr>
            <w:tcW w:w="42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63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Przetwórstwo pasz</w:t>
            </w:r>
          </w:p>
        </w:tc>
        <w:tc>
          <w:tcPr>
            <w:tcW w:w="3969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Standardy Systemu QMP Pasze </w:t>
            </w:r>
          </w:p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(wydanie </w:t>
            </w:r>
            <w:r w:rsidR="00890252" w:rsidRPr="00114A3D">
              <w:rPr>
                <w:rFonts w:ascii="Arial" w:hAnsi="Arial" w:cs="Arial"/>
                <w:sz w:val="18"/>
                <w:szCs w:val="18"/>
              </w:rPr>
              <w:t xml:space="preserve">obow. od 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="00EA1EE5" w:rsidRPr="00114A3D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114A3D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114A3D" w:rsidRDefault="00910DC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lastRenderedPageBreak/>
        <w:t>ZAKRES AKREDYTACJI</w:t>
      </w:r>
      <w:r w:rsidR="00DF7319" w:rsidRPr="00114A3D">
        <w:rPr>
          <w:rFonts w:ascii="Arial" w:hAnsi="Arial" w:cs="Arial"/>
          <w:b/>
          <w:sz w:val="24"/>
          <w:szCs w:val="24"/>
        </w:rPr>
        <w:t xml:space="preserve"> -</w:t>
      </w:r>
      <w:r w:rsidRPr="00114A3D">
        <w:rPr>
          <w:rFonts w:ascii="Arial" w:hAnsi="Arial" w:cs="Arial"/>
          <w:b/>
          <w:sz w:val="24"/>
          <w:szCs w:val="24"/>
        </w:rPr>
        <w:t xml:space="preserve"> </w:t>
      </w:r>
      <w:r w:rsidR="00DF7319" w:rsidRPr="00114A3D">
        <w:rPr>
          <w:rFonts w:ascii="Arial" w:hAnsi="Arial" w:cs="Arial"/>
          <w:b/>
          <w:sz w:val="24"/>
          <w:szCs w:val="24"/>
        </w:rPr>
        <w:t>CERTYFIKACJA PRODUKTÓW SPOŻYWCZYCH W PROGRAMIE QAFP (DAC-20)</w:t>
      </w:r>
    </w:p>
    <w:tbl>
      <w:tblPr>
        <w:tblW w:w="894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835"/>
        <w:gridCol w:w="3969"/>
        <w:gridCol w:w="1276"/>
        <w:gridCol w:w="425"/>
      </w:tblGrid>
      <w:tr w:rsidR="00424B2A" w:rsidRPr="00114A3D" w:rsidTr="00A57E62">
        <w:tc>
          <w:tcPr>
            <w:tcW w:w="440" w:type="dxa"/>
            <w:vAlign w:val="center"/>
          </w:tcPr>
          <w:p w:rsidR="00061493" w:rsidRPr="00114A3D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835" w:type="dxa"/>
            <w:vAlign w:val="center"/>
          </w:tcPr>
          <w:p w:rsidR="00061493" w:rsidRPr="00114A3D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3969" w:type="dxa"/>
            <w:vAlign w:val="center"/>
          </w:tcPr>
          <w:p w:rsidR="00061493" w:rsidRPr="00114A3D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Zeszyty branżowe QAFP</w:t>
            </w:r>
          </w:p>
        </w:tc>
        <w:tc>
          <w:tcPr>
            <w:tcW w:w="1276" w:type="dxa"/>
            <w:vAlign w:val="center"/>
          </w:tcPr>
          <w:p w:rsidR="00061493" w:rsidRPr="00114A3D" w:rsidRDefault="0067395C" w:rsidP="000F276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425" w:type="dxa"/>
            <w:vAlign w:val="center"/>
          </w:tcPr>
          <w:p w:rsidR="00061493" w:rsidRPr="00114A3D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3"/>
            </w:r>
            <w:r w:rsidRPr="00114A3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A57E62">
        <w:tc>
          <w:tcPr>
            <w:tcW w:w="440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Wędliny</w:t>
            </w:r>
          </w:p>
        </w:tc>
        <w:tc>
          <w:tcPr>
            <w:tcW w:w="3969" w:type="dxa"/>
          </w:tcPr>
          <w:p w:rsidR="00920719" w:rsidRPr="00114A3D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Wędliny. Wymagania produkcyjne 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t>i </w:t>
            </w:r>
            <w:r w:rsidRPr="00114A3D">
              <w:rPr>
                <w:rFonts w:ascii="Arial" w:hAnsi="Arial" w:cs="Arial"/>
                <w:sz w:val="18"/>
                <w:szCs w:val="18"/>
              </w:rPr>
              <w:t>jakościowe. (wyd. 5 z dnia 2.09.2019 r.)</w:t>
            </w:r>
          </w:p>
        </w:tc>
        <w:tc>
          <w:tcPr>
            <w:tcW w:w="1276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40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Kulinarne mięso wieprzowe </w:t>
            </w:r>
          </w:p>
        </w:tc>
        <w:tc>
          <w:tcPr>
            <w:tcW w:w="3969" w:type="dxa"/>
          </w:tcPr>
          <w:p w:rsidR="00920719" w:rsidRPr="00114A3D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Kulinarne Mięso Wieprzowe. Wymagania produkcyjne 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t xml:space="preserve">i jakościowe 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sz w:val="18"/>
                <w:szCs w:val="18"/>
              </w:rPr>
              <w:t>(wyd. 5 z dnia 2.09.2019 r.)</w:t>
            </w:r>
          </w:p>
        </w:tc>
        <w:tc>
          <w:tcPr>
            <w:tcW w:w="1276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rPr>
          <w:trHeight w:val="328"/>
        </w:trPr>
        <w:tc>
          <w:tcPr>
            <w:tcW w:w="440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Kulinarne mięso z piersi kurczaka </w:t>
            </w:r>
          </w:p>
        </w:tc>
        <w:tc>
          <w:tcPr>
            <w:tcW w:w="3969" w:type="dxa"/>
            <w:vMerge w:val="restart"/>
          </w:tcPr>
          <w:p w:rsidR="00920719" w:rsidRPr="00114A3D" w:rsidRDefault="00920719" w:rsidP="000339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Tuszki, elementy i mięso z kurczaka i indyka. Wymagania produkcyjne 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t xml:space="preserve">i jakościowe. 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(wyd. </w:t>
            </w:r>
            <w:r w:rsidR="002B3167" w:rsidRPr="00114A3D">
              <w:rPr>
                <w:rFonts w:ascii="Arial" w:hAnsi="Arial" w:cs="Arial"/>
                <w:sz w:val="18"/>
                <w:szCs w:val="18"/>
              </w:rPr>
              <w:t>4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 z dnia 2.09.2019 r.)</w:t>
            </w:r>
          </w:p>
        </w:tc>
        <w:tc>
          <w:tcPr>
            <w:tcW w:w="1276" w:type="dxa"/>
            <w:vMerge w:val="restart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40" w:type="dxa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Tuszki i elementy z kurczaka</w:t>
            </w:r>
          </w:p>
        </w:tc>
        <w:tc>
          <w:tcPr>
            <w:tcW w:w="3969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40" w:type="dxa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Kulinarne mięso z piersi indyka</w:t>
            </w:r>
          </w:p>
        </w:tc>
        <w:tc>
          <w:tcPr>
            <w:tcW w:w="3969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rPr>
          <w:trHeight w:val="328"/>
        </w:trPr>
        <w:tc>
          <w:tcPr>
            <w:tcW w:w="440" w:type="dxa"/>
          </w:tcPr>
          <w:p w:rsidR="00920719" w:rsidRPr="00114A3D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920719" w:rsidRPr="00114A3D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Tuszki i elementy z indyka</w:t>
            </w:r>
          </w:p>
        </w:tc>
        <w:tc>
          <w:tcPr>
            <w:tcW w:w="3969" w:type="dxa"/>
            <w:vMerge/>
          </w:tcPr>
          <w:p w:rsidR="00920719" w:rsidRPr="00114A3D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0719" w:rsidRPr="00114A3D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20719" w:rsidRPr="00114A3D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5C1B" w:rsidRPr="00114A3D" w:rsidRDefault="003E5C1B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B31452" w:rsidRPr="00114A3D">
        <w:rPr>
          <w:rFonts w:ascii="Arial" w:hAnsi="Arial" w:cs="Arial"/>
          <w:b/>
          <w:sz w:val="24"/>
          <w:szCs w:val="24"/>
        </w:rPr>
        <w:t>- CERTYFIKACJA</w:t>
      </w:r>
      <w:r w:rsidRPr="00114A3D">
        <w:rPr>
          <w:rFonts w:ascii="Arial" w:hAnsi="Arial" w:cs="Arial"/>
          <w:b/>
          <w:sz w:val="24"/>
          <w:szCs w:val="24"/>
        </w:rPr>
        <w:t xml:space="preserve"> JAKOŚ</w:t>
      </w:r>
      <w:r w:rsidR="00B31452" w:rsidRPr="00114A3D">
        <w:rPr>
          <w:rFonts w:ascii="Arial" w:hAnsi="Arial" w:cs="Arial"/>
          <w:b/>
          <w:sz w:val="24"/>
          <w:szCs w:val="24"/>
        </w:rPr>
        <w:t>CI</w:t>
      </w:r>
      <w:r w:rsidRPr="00114A3D">
        <w:rPr>
          <w:rFonts w:ascii="Arial" w:hAnsi="Arial" w:cs="Arial"/>
          <w:b/>
          <w:sz w:val="24"/>
          <w:szCs w:val="24"/>
        </w:rPr>
        <w:t xml:space="preserve"> BIOKOMPONENTÓW</w:t>
      </w:r>
    </w:p>
    <w:tbl>
      <w:tblPr>
        <w:tblW w:w="488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301"/>
      </w:tblGrid>
      <w:tr w:rsidR="00424B2A" w:rsidRPr="00114A3D" w:rsidTr="00D24492">
        <w:trPr>
          <w:cantSplit/>
        </w:trPr>
        <w:tc>
          <w:tcPr>
            <w:tcW w:w="1444" w:type="pct"/>
          </w:tcPr>
          <w:p w:rsidR="003E5C1B" w:rsidRPr="00114A3D" w:rsidRDefault="003E5C1B" w:rsidP="00896E00">
            <w:pPr>
              <w:spacing w:before="60"/>
              <w:rPr>
                <w:rFonts w:ascii="Arial" w:hAnsi="Arial" w:cs="Arial"/>
              </w:rPr>
            </w:pPr>
            <w:r w:rsidRPr="00114A3D">
              <w:rPr>
                <w:rFonts w:ascii="Arial" w:hAnsi="Arial"/>
                <w:sz w:val="16"/>
              </w:rPr>
              <w:t xml:space="preserve">Rodzaj </w:t>
            </w:r>
            <w:r w:rsidR="00896E00" w:rsidRPr="00114A3D">
              <w:rPr>
                <w:rFonts w:ascii="Arial" w:hAnsi="Arial"/>
                <w:sz w:val="16"/>
              </w:rPr>
              <w:t>certyfikacji</w:t>
            </w:r>
            <w:r w:rsidRPr="00114A3D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56" w:type="pct"/>
          </w:tcPr>
          <w:p w:rsidR="003E5C1B" w:rsidRPr="00114A3D" w:rsidRDefault="003E5C1B" w:rsidP="006E2441">
            <w:pPr>
              <w:spacing w:before="60"/>
              <w:rPr>
                <w:rFonts w:ascii="Arial" w:hAnsi="Arial"/>
                <w:sz w:val="16"/>
              </w:rPr>
            </w:pPr>
            <w:r w:rsidRPr="00114A3D">
              <w:rPr>
                <w:rFonts w:ascii="Arial" w:hAnsi="Arial"/>
                <w:sz w:val="16"/>
              </w:rPr>
              <w:t>Dokument odniesienia:</w:t>
            </w:r>
          </w:p>
        </w:tc>
      </w:tr>
      <w:tr w:rsidR="008F453E" w:rsidRPr="00114A3D" w:rsidTr="00D24492">
        <w:trPr>
          <w:cantSplit/>
        </w:trPr>
        <w:tc>
          <w:tcPr>
            <w:tcW w:w="1444" w:type="pct"/>
            <w:vAlign w:val="center"/>
          </w:tcPr>
          <w:p w:rsidR="003E5C1B" w:rsidRPr="00114A3D" w:rsidRDefault="003E5C1B" w:rsidP="006E2441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br w:type="page"/>
            </w:r>
            <w:r w:rsidRPr="00114A3D">
              <w:rPr>
                <w:rFonts w:ascii="Arial" w:hAnsi="Arial" w:cs="Arial"/>
                <w:b/>
                <w:caps/>
                <w:sz w:val="18"/>
                <w:szCs w:val="18"/>
              </w:rPr>
              <w:t>Certyfikacja Jakości BIOKOMPONENTÓW</w:t>
            </w:r>
          </w:p>
        </w:tc>
        <w:tc>
          <w:tcPr>
            <w:tcW w:w="3556" w:type="pct"/>
            <w:vAlign w:val="center"/>
          </w:tcPr>
          <w:p w:rsidR="003E5C1B" w:rsidRPr="00114A3D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 w:rsidR="0006002F" w:rsidRPr="00114A3D">
              <w:rPr>
                <w:rFonts w:ascii="Arial" w:hAnsi="Arial" w:cs="Arial"/>
                <w:bCs/>
                <w:sz w:val="18"/>
                <w:szCs w:val="18"/>
              </w:rPr>
              <w:t>nie Ministra Klimatu z dnia 24 czerwca 2020</w:t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t xml:space="preserve"> r. </w:t>
            </w:r>
            <w:r w:rsidR="0006002F" w:rsidRPr="00114A3D">
              <w:rPr>
                <w:rFonts w:ascii="Arial" w:hAnsi="Arial" w:cs="Arial"/>
                <w:bCs/>
                <w:sz w:val="18"/>
                <w:szCs w:val="18"/>
              </w:rPr>
              <w:t>w sprawie</w:t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t xml:space="preserve"> wydawania certyfikatów jakości biokomponentów przez akredytowane jednostki certyfikujące</w:t>
            </w:r>
          </w:p>
          <w:p w:rsidR="003E5C1B" w:rsidRPr="00114A3D" w:rsidRDefault="003E5C1B" w:rsidP="00D2449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>Rozporządzenie Ministra Gospodarki z dnia 17 grudnia 2010 r. w sprawie wymagań jakościowych dla biokomponentów, metod badań jakości biokomponentów oraz sposobu pobierania próbek biokomponentów</w:t>
            </w:r>
          </w:p>
        </w:tc>
      </w:tr>
    </w:tbl>
    <w:p w:rsidR="0007785C" w:rsidRPr="00114A3D" w:rsidRDefault="0007785C"/>
    <w:tbl>
      <w:tblPr>
        <w:tblW w:w="487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2321"/>
        <w:gridCol w:w="1672"/>
        <w:gridCol w:w="1058"/>
        <w:gridCol w:w="1217"/>
      </w:tblGrid>
      <w:tr w:rsidR="00424B2A" w:rsidRPr="00114A3D" w:rsidTr="00A57E62">
        <w:tc>
          <w:tcPr>
            <w:tcW w:w="1451" w:type="pct"/>
            <w:vAlign w:val="center"/>
          </w:tcPr>
          <w:p w:rsidR="0007785C" w:rsidRPr="00114A3D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</w:p>
        </w:tc>
        <w:tc>
          <w:tcPr>
            <w:tcW w:w="1314" w:type="pct"/>
            <w:vAlign w:val="center"/>
          </w:tcPr>
          <w:p w:rsidR="0007785C" w:rsidRPr="00114A3D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947" w:type="pct"/>
            <w:vAlign w:val="center"/>
          </w:tcPr>
          <w:p w:rsidR="0007785C" w:rsidRPr="00114A3D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599" w:type="pct"/>
            <w:vAlign w:val="center"/>
          </w:tcPr>
          <w:p w:rsidR="0007785C" w:rsidRPr="00114A3D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ICS</w:t>
            </w:r>
          </w:p>
        </w:tc>
        <w:tc>
          <w:tcPr>
            <w:tcW w:w="690" w:type="pct"/>
          </w:tcPr>
          <w:p w:rsidR="0007785C" w:rsidRPr="00114A3D" w:rsidRDefault="0067395C" w:rsidP="0007785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424B2A" w:rsidRPr="00114A3D" w:rsidTr="00A57E62">
        <w:tc>
          <w:tcPr>
            <w:tcW w:w="1451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451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451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451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1654" w:rsidRPr="00114A3D" w:rsidRDefault="003B202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Z</w:t>
      </w:r>
      <w:r w:rsidR="003E5C1B" w:rsidRPr="00114A3D">
        <w:rPr>
          <w:rFonts w:ascii="Arial" w:hAnsi="Arial" w:cs="Arial"/>
          <w:b/>
          <w:sz w:val="24"/>
          <w:szCs w:val="24"/>
        </w:rPr>
        <w:t xml:space="preserve">AKRES AKREDYTACJI </w:t>
      </w:r>
      <w:r w:rsidR="00AD5FBB" w:rsidRPr="00114A3D">
        <w:rPr>
          <w:rFonts w:ascii="Arial" w:hAnsi="Arial" w:cs="Arial"/>
          <w:b/>
          <w:sz w:val="24"/>
          <w:szCs w:val="24"/>
        </w:rPr>
        <w:t>- CERTYFIKACJA ZGODNOŚCI ZAKŁADOWEJ KONTROLI PRODUKCJI</w:t>
      </w:r>
      <w:r w:rsidR="00015CA2" w:rsidRPr="00114A3D">
        <w:rPr>
          <w:rFonts w:ascii="Arial" w:hAnsi="Arial" w:cs="Arial"/>
          <w:b/>
          <w:sz w:val="24"/>
          <w:szCs w:val="24"/>
        </w:rPr>
        <w:t xml:space="preserve"> i/lub CERTYFIKACJA </w:t>
      </w:r>
      <w:r w:rsidR="00AD5FBB" w:rsidRPr="00114A3D">
        <w:rPr>
          <w:rFonts w:ascii="Arial" w:hAnsi="Arial" w:cs="Arial"/>
          <w:b/>
          <w:sz w:val="24"/>
          <w:szCs w:val="24"/>
        </w:rPr>
        <w:t xml:space="preserve">STAŁOŚCI WŁAŚCIWOŚCI UŻYTKOWYCH WYROBU BUDOWLANEGO (DAC-24) </w:t>
      </w:r>
    </w:p>
    <w:tbl>
      <w:tblPr>
        <w:tblW w:w="4940" w:type="pct"/>
        <w:tblInd w:w="137" w:type="dxa"/>
        <w:tblLook w:val="01E0" w:firstRow="1" w:lastRow="1" w:firstColumn="1" w:lastColumn="1" w:noHBand="0" w:noVBand="0"/>
      </w:tblPr>
      <w:tblGrid>
        <w:gridCol w:w="3402"/>
        <w:gridCol w:w="2430"/>
        <w:gridCol w:w="1889"/>
        <w:gridCol w:w="1232"/>
      </w:tblGrid>
      <w:tr w:rsidR="00424B2A" w:rsidRPr="00114A3D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Grupa wyrobów budowlanych</w:t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Krajowy system oceny i weryfikacji stałości właściwości użytkowych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Krajowe specyfikac</w:t>
            </w:r>
            <w:r w:rsidR="0006002F" w:rsidRPr="00114A3D">
              <w:rPr>
                <w:rFonts w:ascii="Arial" w:hAnsi="Arial" w:cs="Arial"/>
                <w:b/>
                <w:sz w:val="18"/>
                <w:szCs w:val="18"/>
              </w:rPr>
              <w:t xml:space="preserve">je techniczne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424B2A" w:rsidRPr="00114A3D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114A3D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114A3D" w:rsidRDefault="00896E00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114A3D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114A3D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449A" w:rsidRPr="00114A3D" w:rsidRDefault="00D81025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114A3D">
        <w:rPr>
          <w:rFonts w:ascii="Arial" w:hAnsi="Arial" w:cs="Arial"/>
          <w:iCs/>
          <w:sz w:val="16"/>
          <w:szCs w:val="16"/>
          <w:vertAlign w:val="superscript"/>
        </w:rPr>
        <w:t>*</w:t>
      </w:r>
      <w:r w:rsidR="0013449A" w:rsidRPr="00114A3D">
        <w:rPr>
          <w:rFonts w:ascii="Arial" w:hAnsi="Arial" w:cs="Arial"/>
          <w:iCs/>
          <w:sz w:val="16"/>
          <w:szCs w:val="16"/>
          <w:vertAlign w:val="superscript"/>
        </w:rPr>
        <w:t>)</w:t>
      </w:r>
      <w:r w:rsidR="0013449A" w:rsidRPr="00114A3D">
        <w:rPr>
          <w:rFonts w:ascii="Arial" w:hAnsi="Arial" w:cs="Arial"/>
          <w:iCs/>
          <w:sz w:val="16"/>
          <w:szCs w:val="16"/>
        </w:rPr>
        <w:t xml:space="preserve"> Obowiązują nazwy grup głównych i podgrup zgodnie z Załącznikiem nr 1 do przedmiotowego rozporządzenia.</w:t>
      </w:r>
    </w:p>
    <w:p w:rsidR="00324510" w:rsidRPr="00114A3D" w:rsidRDefault="001E5E8E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114A3D">
        <w:rPr>
          <w:rFonts w:ascii="Arial" w:hAnsi="Arial" w:cs="Arial"/>
          <w:b/>
          <w:sz w:val="24"/>
          <w:szCs w:val="24"/>
        </w:rPr>
        <w:t>– CERTYFIKACJA ŁAŃCUCHA DOST</w:t>
      </w:r>
      <w:r w:rsidR="00A57E62" w:rsidRPr="00114A3D">
        <w:rPr>
          <w:rFonts w:ascii="Arial" w:hAnsi="Arial" w:cs="Arial"/>
          <w:b/>
          <w:sz w:val="24"/>
          <w:szCs w:val="24"/>
        </w:rPr>
        <w:t>AW W </w:t>
      </w:r>
      <w:r w:rsidR="0006002F" w:rsidRPr="00114A3D">
        <w:rPr>
          <w:rFonts w:ascii="Arial" w:hAnsi="Arial" w:cs="Arial"/>
          <w:b/>
          <w:sz w:val="24"/>
          <w:szCs w:val="24"/>
        </w:rPr>
        <w:t xml:space="preserve">PROGRAMIE PEFC CoC </w:t>
      </w:r>
    </w:p>
    <w:tbl>
      <w:tblPr>
        <w:tblW w:w="4940" w:type="pct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3"/>
        <w:gridCol w:w="4213"/>
        <w:gridCol w:w="1950"/>
        <w:gridCol w:w="1277"/>
      </w:tblGrid>
      <w:tr w:rsidR="00424B2A" w:rsidRPr="00114A3D" w:rsidTr="00A57E62">
        <w:trPr>
          <w:cantSplit/>
          <w:trHeight w:val="680"/>
        </w:trPr>
        <w:tc>
          <w:tcPr>
            <w:tcW w:w="845" w:type="pct"/>
            <w:vAlign w:val="center"/>
          </w:tcPr>
          <w:p w:rsidR="003E5C1B" w:rsidRPr="00114A3D" w:rsidRDefault="003E5C1B" w:rsidP="00A57E62">
            <w:pPr>
              <w:pStyle w:val="Nagwek9"/>
              <w:spacing w:before="40" w:after="40"/>
              <w:ind w:left="0"/>
              <w:jc w:val="center"/>
              <w:rPr>
                <w:szCs w:val="18"/>
              </w:rPr>
            </w:pPr>
            <w:r w:rsidRPr="00114A3D">
              <w:rPr>
                <w:szCs w:val="18"/>
              </w:rPr>
              <w:lastRenderedPageBreak/>
              <w:t>Numer normy lub dokumentu normatywnego</w:t>
            </w:r>
          </w:p>
        </w:tc>
        <w:tc>
          <w:tcPr>
            <w:tcW w:w="2353" w:type="pct"/>
            <w:vAlign w:val="center"/>
          </w:tcPr>
          <w:p w:rsidR="003E5C1B" w:rsidRPr="00114A3D" w:rsidRDefault="003E5C1B" w:rsidP="00641D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Norma / dokument normatywny </w:t>
            </w: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4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89" w:type="pct"/>
            <w:vAlign w:val="center"/>
          </w:tcPr>
          <w:p w:rsidR="003E5C1B" w:rsidRPr="00114A3D" w:rsidRDefault="003E5C1B" w:rsidP="00641DEE">
            <w:pPr>
              <w:pStyle w:val="Tekstpodstawowy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4A3D">
              <w:rPr>
                <w:rFonts w:cs="Arial"/>
                <w:b/>
                <w:bCs/>
                <w:sz w:val="18"/>
                <w:szCs w:val="18"/>
              </w:rPr>
              <w:t>Liczba przeprowadzonych procesów</w:t>
            </w:r>
          </w:p>
        </w:tc>
        <w:tc>
          <w:tcPr>
            <w:tcW w:w="713" w:type="pct"/>
            <w:vAlign w:val="center"/>
          </w:tcPr>
          <w:p w:rsidR="003E5C1B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424B2A" w:rsidRPr="00114A3D" w:rsidTr="00A57E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3E5C1B" w:rsidRPr="00114A3D" w:rsidRDefault="004E159D" w:rsidP="003072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Dokument PEFC ST 2002:2020</w:t>
            </w:r>
          </w:p>
        </w:tc>
        <w:tc>
          <w:tcPr>
            <w:tcW w:w="2353" w:type="pct"/>
            <w:vAlign w:val="center"/>
          </w:tcPr>
          <w:p w:rsidR="003E5C1B" w:rsidRPr="00114A3D" w:rsidRDefault="003E5C1B" w:rsidP="006E244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 Łańcuch dostaw produk</w:t>
            </w:r>
            <w:r w:rsidR="004E159D" w:rsidRPr="00114A3D">
              <w:rPr>
                <w:rFonts w:ascii="Arial" w:hAnsi="Arial" w:cs="Arial"/>
                <w:sz w:val="18"/>
                <w:szCs w:val="18"/>
              </w:rPr>
              <w:t>tów leśnych i drzewnych</w:t>
            </w:r>
          </w:p>
        </w:tc>
        <w:tc>
          <w:tcPr>
            <w:tcW w:w="1089" w:type="pct"/>
          </w:tcPr>
          <w:p w:rsidR="003E5C1B" w:rsidRPr="00114A3D" w:rsidRDefault="003E5C1B" w:rsidP="006E2441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3E5C1B" w:rsidRPr="00114A3D" w:rsidRDefault="003E5C1B" w:rsidP="006E2441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BD259C" w:rsidRPr="00114A3D" w:rsidRDefault="00BD259C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114A3D">
        <w:rPr>
          <w:rFonts w:ascii="Arial" w:hAnsi="Arial" w:cs="Arial"/>
          <w:b/>
          <w:sz w:val="24"/>
          <w:szCs w:val="24"/>
        </w:rPr>
        <w:t>- CER</w:t>
      </w:r>
      <w:r w:rsidR="00B330F5" w:rsidRPr="00114A3D">
        <w:rPr>
          <w:rFonts w:ascii="Arial" w:hAnsi="Arial" w:cs="Arial"/>
          <w:b/>
          <w:sz w:val="24"/>
          <w:szCs w:val="24"/>
        </w:rPr>
        <w:t>TYFIKACJA PRODUKTÓW ROLNICTWA W </w:t>
      </w:r>
      <w:r w:rsidR="00324510" w:rsidRPr="00114A3D">
        <w:rPr>
          <w:rFonts w:ascii="Arial" w:hAnsi="Arial" w:cs="Arial"/>
          <w:b/>
          <w:sz w:val="24"/>
          <w:szCs w:val="24"/>
        </w:rPr>
        <w:t xml:space="preserve">PROGRAMIE GLOBALG.A.P. IFA ZINTEGROWANE ZAPEWNIENIE BEZPIECZEŃSTWA I JAKOŚCI W GOSPODARSTWIE </w:t>
      </w:r>
      <w:r w:rsidR="00836447" w:rsidRPr="00114A3D">
        <w:rPr>
          <w:rFonts w:ascii="Arial" w:hAnsi="Arial" w:cs="Arial"/>
          <w:b/>
          <w:sz w:val="24"/>
          <w:szCs w:val="24"/>
        </w:rPr>
        <w:t>– wydanie 5</w:t>
      </w:r>
    </w:p>
    <w:tbl>
      <w:tblPr>
        <w:tblW w:w="482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1975"/>
        <w:gridCol w:w="1154"/>
        <w:gridCol w:w="1784"/>
        <w:gridCol w:w="1915"/>
        <w:gridCol w:w="1139"/>
        <w:gridCol w:w="390"/>
      </w:tblGrid>
      <w:tr w:rsidR="00424B2A" w:rsidRPr="00114A3D" w:rsidTr="00A1084E">
        <w:tc>
          <w:tcPr>
            <w:tcW w:w="222" w:type="pct"/>
            <w:vAlign w:val="center"/>
          </w:tcPr>
          <w:p w:rsidR="00BD259C" w:rsidRPr="00114A3D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1789" w:type="pct"/>
            <w:gridSpan w:val="2"/>
            <w:vAlign w:val="center"/>
          </w:tcPr>
          <w:p w:rsidR="00BD259C" w:rsidRPr="00114A3D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Rodzaj produktu</w:t>
            </w:r>
          </w:p>
        </w:tc>
        <w:tc>
          <w:tcPr>
            <w:tcW w:w="1020" w:type="pct"/>
            <w:vAlign w:val="center"/>
          </w:tcPr>
          <w:p w:rsidR="00BD259C" w:rsidRPr="00114A3D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095" w:type="pct"/>
            <w:vAlign w:val="center"/>
          </w:tcPr>
          <w:p w:rsidR="00BD259C" w:rsidRPr="00114A3D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651" w:type="pct"/>
            <w:vAlign w:val="center"/>
          </w:tcPr>
          <w:p w:rsidR="00BD259C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223" w:type="pct"/>
            <w:vAlign w:val="center"/>
          </w:tcPr>
          <w:p w:rsidR="00BD259C" w:rsidRPr="00114A3D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5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A1084E">
        <w:tc>
          <w:tcPr>
            <w:tcW w:w="222" w:type="pct"/>
            <w:vMerge w:val="restart"/>
          </w:tcPr>
          <w:p w:rsidR="00A1084E" w:rsidRPr="00114A3D" w:rsidRDefault="00A1084E" w:rsidP="00A57E62">
            <w:pPr>
              <w:spacing w:before="60" w:afterLines="60" w:after="144"/>
              <w:ind w:left="-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 1.</w:t>
            </w:r>
          </w:p>
        </w:tc>
        <w:tc>
          <w:tcPr>
            <w:tcW w:w="1789" w:type="pct"/>
            <w:gridSpan w:val="2"/>
            <w:tcBorders>
              <w:bottom w:val="nil"/>
            </w:tcBorders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Rośliny uprawne:  </w:t>
            </w:r>
          </w:p>
        </w:tc>
        <w:tc>
          <w:tcPr>
            <w:tcW w:w="1020" w:type="pct"/>
            <w:vMerge w:val="restart"/>
          </w:tcPr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GLOBALG.A.P. Zintegrowane zapewnienie bezpieczeństwa </w:t>
            </w:r>
            <w:r w:rsidR="00A57E62" w:rsidRPr="00114A3D">
              <w:rPr>
                <w:rFonts w:ascii="Arial" w:hAnsi="Arial" w:cs="Arial"/>
                <w:sz w:val="18"/>
                <w:szCs w:val="18"/>
              </w:rPr>
              <w:t>i jakości w 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gospodarstwie </w:t>
            </w:r>
          </w:p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</w:tcPr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GLOBALG.A.P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Przepisy ogólne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Wydanie 5</w:t>
            </w:r>
          </w:p>
          <w:p w:rsidR="00A1084E" w:rsidRPr="00114A3D" w:rsidRDefault="00A1084E" w:rsidP="00BE7ED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 xml:space="preserve">Punkty kontroli </w:t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br/>
              <w:t>i kryteria zgodności</w:t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sz w:val="18"/>
                <w:szCs w:val="18"/>
              </w:rPr>
              <w:t>Wydanie 5</w:t>
            </w:r>
          </w:p>
        </w:tc>
        <w:tc>
          <w:tcPr>
            <w:tcW w:w="651" w:type="pct"/>
            <w:shd w:val="clear" w:color="auto" w:fill="FFFFFF" w:themeFill="background1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D81025">
        <w:tc>
          <w:tcPr>
            <w:tcW w:w="222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Owoce i warzywa, F&amp;V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Opcja …….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6001E2">
        <w:trPr>
          <w:trHeight w:val="575"/>
        </w:trPr>
        <w:tc>
          <w:tcPr>
            <w:tcW w:w="222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114A3D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Rośliny uprawne zbierane mechanicznie, CC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D81025">
        <w:trPr>
          <w:trHeight w:val="201"/>
        </w:trPr>
        <w:tc>
          <w:tcPr>
            <w:tcW w:w="222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114A3D" w:rsidRDefault="00A1084E" w:rsidP="006001E2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Kwiaty i rośliny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ozdobne, F&amp;O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114A3D" w:rsidRDefault="00A1084E" w:rsidP="00BE7ED5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D81025">
        <w:trPr>
          <w:trHeight w:val="523"/>
        </w:trPr>
        <w:tc>
          <w:tcPr>
            <w:tcW w:w="222" w:type="pct"/>
            <w:vMerge/>
          </w:tcPr>
          <w:p w:rsidR="00A1084E" w:rsidRPr="00114A3D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114A3D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Chmiel, HO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114A3D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114A3D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D81025">
        <w:trPr>
          <w:trHeight w:val="523"/>
        </w:trPr>
        <w:tc>
          <w:tcPr>
            <w:tcW w:w="222" w:type="pct"/>
            <w:vMerge w:val="restart"/>
          </w:tcPr>
          <w:p w:rsidR="00A1084E" w:rsidRPr="00114A3D" w:rsidRDefault="00A1084E" w:rsidP="00B62A8D">
            <w:pPr>
              <w:tabs>
                <w:tab w:val="left" w:pos="284"/>
              </w:tabs>
              <w:adjustRightInd w:val="0"/>
              <w:spacing w:before="60" w:after="60"/>
              <w:ind w:lef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29" w:type="pct"/>
            <w:tcBorders>
              <w:right w:val="nil"/>
            </w:tcBorders>
          </w:tcPr>
          <w:p w:rsidR="00A1084E" w:rsidRPr="00114A3D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Hodowla inwentarza żywego: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114A3D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pct"/>
            <w:vMerge/>
          </w:tcPr>
          <w:p w:rsidR="00A1084E" w:rsidRPr="00114A3D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D81025">
        <w:trPr>
          <w:trHeight w:val="523"/>
        </w:trPr>
        <w:tc>
          <w:tcPr>
            <w:tcW w:w="222" w:type="pct"/>
            <w:vMerge/>
          </w:tcPr>
          <w:p w:rsidR="00A1084E" w:rsidRPr="00114A3D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114A3D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Trzoda chlewna, PG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114A3D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114A3D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259C" w:rsidRPr="00114A3D" w:rsidRDefault="00BD259C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114A3D">
        <w:rPr>
          <w:rFonts w:ascii="Arial" w:hAnsi="Arial" w:cs="Arial"/>
          <w:iCs/>
          <w:sz w:val="16"/>
          <w:szCs w:val="16"/>
          <w:vertAlign w:val="superscript"/>
        </w:rPr>
        <w:t xml:space="preserve">*) </w:t>
      </w:r>
      <w:r w:rsidRPr="00114A3D">
        <w:rPr>
          <w:rFonts w:ascii="Arial" w:hAnsi="Arial" w:cs="Arial"/>
          <w:iCs/>
          <w:sz w:val="16"/>
          <w:szCs w:val="16"/>
        </w:rPr>
        <w:t>Wpisać opcję 1 lub opcję 1 i 2</w:t>
      </w:r>
    </w:p>
    <w:p w:rsidR="006F235E" w:rsidRPr="00114A3D" w:rsidRDefault="00A92D36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114A3D">
        <w:rPr>
          <w:rFonts w:ascii="Arial" w:hAnsi="Arial" w:cs="Arial"/>
          <w:b/>
          <w:sz w:val="24"/>
          <w:szCs w:val="24"/>
        </w:rPr>
        <w:t>- CERTYFIKACJA INTEGROWANEJ PRODUKCJI ROŚLIN (DAC-23)</w:t>
      </w:r>
    </w:p>
    <w:tbl>
      <w:tblPr>
        <w:tblW w:w="491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6804"/>
        <w:gridCol w:w="1185"/>
        <w:gridCol w:w="333"/>
      </w:tblGrid>
      <w:tr w:rsidR="00424B2A" w:rsidRPr="00114A3D" w:rsidTr="00B947C2">
        <w:tc>
          <w:tcPr>
            <w:tcW w:w="324" w:type="pct"/>
            <w:vAlign w:val="center"/>
          </w:tcPr>
          <w:p w:rsidR="00A92D36" w:rsidRPr="00114A3D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823" w:type="pct"/>
            <w:vAlign w:val="center"/>
          </w:tcPr>
          <w:p w:rsidR="00A92D36" w:rsidRPr="00114A3D" w:rsidRDefault="00A92D36" w:rsidP="00641D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6" w:type="pct"/>
            <w:vAlign w:val="center"/>
          </w:tcPr>
          <w:p w:rsidR="00A92D36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92D36" w:rsidRPr="00114A3D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6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B947C2">
        <w:tc>
          <w:tcPr>
            <w:tcW w:w="324" w:type="pct"/>
          </w:tcPr>
          <w:p w:rsidR="00A92D36" w:rsidRPr="00114A3D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3" w:type="pct"/>
          </w:tcPr>
          <w:p w:rsidR="00A92D36" w:rsidRPr="00114A3D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Integrowana produkcja roślin </w:t>
            </w:r>
          </w:p>
        </w:tc>
        <w:tc>
          <w:tcPr>
            <w:tcW w:w="666" w:type="pct"/>
          </w:tcPr>
          <w:p w:rsidR="00A92D36" w:rsidRPr="00114A3D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92D36" w:rsidRPr="00114A3D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5122" w:rsidRPr="00114A3D" w:rsidRDefault="00125122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114A3D">
        <w:rPr>
          <w:rFonts w:ascii="Arial" w:hAnsi="Arial" w:cs="Arial"/>
          <w:b/>
          <w:sz w:val="24"/>
          <w:szCs w:val="24"/>
        </w:rPr>
        <w:t>- DOPUS</w:t>
      </w:r>
      <w:r w:rsidR="00B330F5" w:rsidRPr="00114A3D">
        <w:rPr>
          <w:rFonts w:ascii="Arial" w:hAnsi="Arial" w:cs="Arial"/>
          <w:b/>
          <w:sz w:val="24"/>
          <w:szCs w:val="24"/>
        </w:rPr>
        <w:t>ZCZANIE WYROBÓW DO STOSOWANIA W </w:t>
      </w:r>
      <w:r w:rsidR="00061493" w:rsidRPr="00114A3D">
        <w:rPr>
          <w:rFonts w:ascii="Arial" w:hAnsi="Arial" w:cs="Arial"/>
          <w:b/>
          <w:sz w:val="24"/>
          <w:szCs w:val="24"/>
        </w:rPr>
        <w:t>ZAKŁADACH GÓRNICZYCH (DAC-21)</w:t>
      </w: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54"/>
        <w:gridCol w:w="4340"/>
        <w:gridCol w:w="2323"/>
        <w:gridCol w:w="1341"/>
        <w:gridCol w:w="377"/>
      </w:tblGrid>
      <w:tr w:rsidR="00424B2A" w:rsidRPr="00114A3D" w:rsidTr="00AD7B12">
        <w:trPr>
          <w:trHeight w:val="510"/>
        </w:trPr>
        <w:tc>
          <w:tcPr>
            <w:tcW w:w="454" w:type="dxa"/>
            <w:vAlign w:val="center"/>
          </w:tcPr>
          <w:p w:rsidR="00125122" w:rsidRPr="00114A3D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4340" w:type="dxa"/>
            <w:vAlign w:val="center"/>
          </w:tcPr>
          <w:p w:rsidR="00125122" w:rsidRPr="00114A3D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2323" w:type="dxa"/>
            <w:vAlign w:val="center"/>
          </w:tcPr>
          <w:p w:rsidR="00125122" w:rsidRPr="00114A3D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</w:tc>
        <w:tc>
          <w:tcPr>
            <w:tcW w:w="1341" w:type="dxa"/>
            <w:vAlign w:val="center"/>
          </w:tcPr>
          <w:p w:rsidR="00125122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125122" w:rsidRPr="00114A3D" w:rsidRDefault="00125122" w:rsidP="00641DEE">
            <w:pPr>
              <w:spacing w:before="40" w:after="40"/>
              <w:jc w:val="center"/>
              <w:rPr>
                <w:rStyle w:val="Odwoanieprzypisudolnego"/>
                <w:rFonts w:ascii="Arial" w:hAnsi="Arial" w:cs="Arial"/>
                <w:sz w:val="18"/>
                <w:szCs w:val="18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7"/>
            </w:r>
            <w:r w:rsidRPr="00114A3D">
              <w:rPr>
                <w:rStyle w:val="Odwoanieprzypisudolnego"/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24B2A" w:rsidRPr="00114A3D" w:rsidTr="00AD7B12">
        <w:trPr>
          <w:trHeight w:val="333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jc w:val="both"/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1.</w:t>
            </w: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jc w:val="both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Elementy górniczych wyciągów szybowych</w:t>
            </w:r>
          </w:p>
        </w:tc>
        <w:tc>
          <w:tcPr>
            <w:tcW w:w="2323" w:type="dxa"/>
            <w:vMerge w:val="restart"/>
            <w:tcBorders>
              <w:bottom w:val="nil"/>
            </w:tcBorders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Rozporządzenie Rady Ministrów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 xml:space="preserve">z dnia 30 kwietnia 2004 r.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w sprawie dopuszczania wyrobów do stosowania w zakładach górniczych</w:t>
            </w:r>
          </w:p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Załącznik nr 2</w:t>
            </w:r>
          </w:p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</w:tcPr>
          <w:p w:rsidR="00125122" w:rsidRPr="00114A3D" w:rsidRDefault="00125122" w:rsidP="00DA2C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136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1.1.a Maszyny wyciągowe – część elektryczna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233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1.1.b Maszyny wyciągowe – część mechaniczna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29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1.2 Naczynia wyciągowe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09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1.3 Koła linowe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520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1.4 Zawieszenia lin wyciągowych wyrównawczych, prowadniczych i odbojowych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30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1.5 Zawieszenia niośne naczyń wyciągowych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29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1.6 Wciągarki wolnobieżne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29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1.7 Urządzenia sygnalizacji i łączności szybowej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198"/>
        </w:trPr>
        <w:tc>
          <w:tcPr>
            <w:tcW w:w="454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1.8 Wyodrębnione zespoły elementów wymienionych w pkt 1.1 – 1.7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503"/>
        </w:trPr>
        <w:tc>
          <w:tcPr>
            <w:tcW w:w="454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2.</w:t>
            </w:r>
          </w:p>
        </w:tc>
        <w:tc>
          <w:tcPr>
            <w:tcW w:w="4340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Głowice eks</w:t>
            </w:r>
            <w:r w:rsidR="00AD7B12"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ploatacyjne (wydobywcze) wraz z </w:t>
            </w: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systemami sterowania, z wyłaczeniem głowic podmorskich, stosowane w zakładach górniczych wydobywajacych kopaliny otworami wiertniczymi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166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</w:t>
            </w: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Wyroby stosowane w wyrobiskach podziemnych zakładów górniczych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285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3.1 Urządzenia transportu linowego, kolejki podwieszone, kolejki spągowe oraz ich podzespoły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238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3.2 Wozy do przewozu osób i wozy specjane oraz pojazdy z napędem spalinowym do przewozu osób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557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3.3 Maszyny i urządzenia elektryczne oraz aparatura łączeniowa na napięcie powyżej 1 kV prądu przemiennego lub powyżej 1,5 kV prądu stałego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557"/>
        </w:trPr>
        <w:tc>
          <w:tcPr>
            <w:tcW w:w="454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114A3D" w:rsidRDefault="00125122" w:rsidP="00125122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3.4 Systemy łaczności, bezpieczeństwa i alarmowania oraz zintegrowane systemy sterowania kompleksów wydobywczych i przodkowych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29"/>
        </w:trPr>
        <w:tc>
          <w:tcPr>
            <w:tcW w:w="454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3.5 Taśmy przenośnikowe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29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</w:t>
            </w: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Sprzęt strzałowy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34"/>
        </w:trPr>
        <w:tc>
          <w:tcPr>
            <w:tcW w:w="454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4.1 Urządzenia do mechanicznego wytwarzania i ładowania materiałów wybuchowych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186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 xml:space="preserve">4.2 Wozy i pojazdy do przewożenia lub przechowywania środków strzałowych </w:t>
            </w: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D662B" w:rsidRPr="00114A3D" w:rsidRDefault="00BD259C" w:rsidP="00994676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5D662B" w:rsidRPr="00114A3D">
        <w:rPr>
          <w:rFonts w:ascii="Arial" w:hAnsi="Arial" w:cs="Arial"/>
          <w:b/>
          <w:sz w:val="24"/>
          <w:szCs w:val="24"/>
        </w:rPr>
        <w:t xml:space="preserve">– OCENA </w:t>
      </w:r>
      <w:r w:rsidR="00AD7B12" w:rsidRPr="00114A3D">
        <w:rPr>
          <w:rFonts w:ascii="Arial" w:hAnsi="Arial" w:cs="Arial"/>
          <w:b/>
          <w:sz w:val="24"/>
          <w:szCs w:val="24"/>
        </w:rPr>
        <w:t>ZGODNOŚCI W OBSZARZE KOLEI (DAC</w:t>
      </w:r>
      <w:r w:rsidR="00AD7B12" w:rsidRPr="00114A3D">
        <w:rPr>
          <w:rFonts w:ascii="Arial" w:hAnsi="Arial" w:cs="Arial"/>
          <w:b/>
          <w:sz w:val="24"/>
          <w:szCs w:val="24"/>
        </w:rPr>
        <w:noBreakHyphen/>
      </w:r>
      <w:r w:rsidR="005D662B" w:rsidRPr="00114A3D">
        <w:rPr>
          <w:rFonts w:ascii="Arial" w:hAnsi="Arial" w:cs="Arial"/>
          <w:b/>
          <w:sz w:val="24"/>
          <w:szCs w:val="24"/>
        </w:rPr>
        <w:t>22)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1693"/>
        <w:gridCol w:w="2057"/>
        <w:gridCol w:w="1357"/>
        <w:gridCol w:w="1311"/>
      </w:tblGrid>
      <w:tr w:rsidR="00424B2A" w:rsidRPr="00114A3D" w:rsidTr="0068427E">
        <w:trPr>
          <w:trHeight w:val="455"/>
        </w:trPr>
        <w:tc>
          <w:tcPr>
            <w:tcW w:w="2430" w:type="pct"/>
            <w:gridSpan w:val="2"/>
            <w:vAlign w:val="center"/>
          </w:tcPr>
          <w:p w:rsidR="0007785C" w:rsidRPr="00114A3D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Obiekty</w:t>
            </w:r>
          </w:p>
        </w:tc>
        <w:tc>
          <w:tcPr>
            <w:tcW w:w="1072" w:type="pct"/>
            <w:vMerge w:val="restart"/>
            <w:vAlign w:val="center"/>
          </w:tcPr>
          <w:p w:rsidR="0007785C" w:rsidRPr="00114A3D" w:rsidRDefault="0007785C" w:rsidP="00956C6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Specyfikacje techniczne / dokumenty normatywne</w:t>
            </w:r>
          </w:p>
        </w:tc>
        <w:tc>
          <w:tcPr>
            <w:tcW w:w="713" w:type="pct"/>
            <w:vMerge w:val="restart"/>
            <w:vAlign w:val="center"/>
          </w:tcPr>
          <w:p w:rsidR="0007785C" w:rsidRPr="00114A3D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Moduł oceny zgodności*</w:t>
            </w:r>
            <w:r w:rsidR="00FD48FD"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**</w:t>
            </w:r>
            <w:r w:rsidRPr="00114A3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85" w:type="pct"/>
            <w:vMerge w:val="restart"/>
            <w:vAlign w:val="center"/>
          </w:tcPr>
          <w:p w:rsidR="0007785C" w:rsidRPr="00114A3D" w:rsidRDefault="0067395C" w:rsidP="0007785C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424B2A" w:rsidRPr="00114A3D" w:rsidTr="0068427E">
        <w:trPr>
          <w:trHeight w:val="348"/>
        </w:trPr>
        <w:tc>
          <w:tcPr>
            <w:tcW w:w="1429" w:type="pct"/>
            <w:vAlign w:val="center"/>
          </w:tcPr>
          <w:p w:rsidR="0007785C" w:rsidRPr="00114A3D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Wyroby / grupa wyrobów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7785C" w:rsidRPr="00114A3D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:rsidR="0007785C" w:rsidRPr="00114A3D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270"/>
        </w:trPr>
        <w:tc>
          <w:tcPr>
            <w:tcW w:w="1429" w:type="pct"/>
            <w:vAlign w:val="center"/>
          </w:tcPr>
          <w:p w:rsidR="0007785C" w:rsidRPr="00114A3D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lastRenderedPageBreak/>
              <w:t>O których mowa w art. 25d ust. 1 pkt. 3 ustawy*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72" w:type="pct"/>
            <w:vMerge w:val="restart"/>
          </w:tcPr>
          <w:p w:rsidR="0007785C" w:rsidRPr="00114A3D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dla podsystemu: </w:t>
            </w:r>
          </w:p>
          <w:p w:rsidR="0007785C" w:rsidRPr="00114A3D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INFRASTRUKTURA</w:t>
            </w:r>
            <w:r w:rsidR="00956C6B" w:rsidRPr="00114A3D">
              <w:rPr>
                <w:rFonts w:ascii="Arial" w:hAnsi="Arial" w:cs="Arial"/>
                <w:sz w:val="18"/>
                <w:szCs w:val="18"/>
              </w:rPr>
              <w:t>**)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7785C" w:rsidRPr="00114A3D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STEROWANIE**)</w:t>
            </w:r>
          </w:p>
          <w:p w:rsidR="0007785C" w:rsidRPr="00114A3D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ENERGIA**)</w:t>
            </w:r>
          </w:p>
          <w:p w:rsidR="0007785C" w:rsidRPr="00114A3D" w:rsidRDefault="0007785C" w:rsidP="002926E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TABOR</w:t>
            </w:r>
            <w:r w:rsidR="00956C6B" w:rsidRPr="00114A3D">
              <w:rPr>
                <w:rFonts w:ascii="Arial" w:hAnsi="Arial" w:cs="Arial"/>
                <w:sz w:val="18"/>
                <w:szCs w:val="18"/>
              </w:rPr>
              <w:t>**)</w:t>
            </w: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270"/>
        </w:trPr>
        <w:tc>
          <w:tcPr>
            <w:tcW w:w="1429" w:type="pct"/>
            <w:vAlign w:val="center"/>
          </w:tcPr>
          <w:p w:rsidR="0007785C" w:rsidRPr="00114A3D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 których mowa w art. 25d ust. 1 pkt 2 i art. 25f ustawy*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270"/>
        </w:trPr>
        <w:tc>
          <w:tcPr>
            <w:tcW w:w="1429" w:type="pct"/>
            <w:vAlign w:val="center"/>
          </w:tcPr>
          <w:p w:rsidR="0007785C" w:rsidRPr="00114A3D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Infrastruktury metra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270"/>
        </w:trPr>
        <w:tc>
          <w:tcPr>
            <w:tcW w:w="1429" w:type="pct"/>
            <w:vAlign w:val="center"/>
          </w:tcPr>
          <w:p w:rsidR="0007785C" w:rsidRPr="00114A3D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Infrastruktury kolejowej obejmującej linie kolejowe o szerokości torów mniejszych niż 1435 mm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270"/>
        </w:trPr>
        <w:tc>
          <w:tcPr>
            <w:tcW w:w="1429" w:type="pct"/>
            <w:vAlign w:val="center"/>
          </w:tcPr>
          <w:p w:rsidR="0007785C" w:rsidRPr="00114A3D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Bocznice kolejowe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309"/>
        </w:trPr>
        <w:tc>
          <w:tcPr>
            <w:tcW w:w="1429" w:type="pct"/>
            <w:vAlign w:val="center"/>
          </w:tcPr>
          <w:p w:rsidR="0007785C" w:rsidRPr="00114A3D" w:rsidRDefault="00956C6B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Sieci kolejowej funkcjonalnie wyodrębnione z systemu kolei i przeznaczone tylko na potrzeby pasażerskich przewozów lokalnych 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Urządzenia: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926E2" w:rsidRPr="00114A3D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z w:val="16"/>
          <w:szCs w:val="16"/>
        </w:rPr>
        <w:t>*) Ustawa z dnia 28 marca 2003 r. o transporcie kolejowym</w:t>
      </w:r>
      <w:r w:rsidR="00FD48FD" w:rsidRPr="00114A3D">
        <w:rPr>
          <w:rFonts w:ascii="Arial" w:hAnsi="Arial" w:cs="Arial"/>
          <w:sz w:val="16"/>
          <w:szCs w:val="16"/>
        </w:rPr>
        <w:t>.</w:t>
      </w:r>
      <w:r w:rsidRPr="00114A3D">
        <w:rPr>
          <w:rFonts w:ascii="Arial" w:hAnsi="Arial" w:cs="Arial"/>
          <w:sz w:val="16"/>
          <w:szCs w:val="16"/>
        </w:rPr>
        <w:t xml:space="preserve"> </w:t>
      </w:r>
    </w:p>
    <w:p w:rsidR="00FD48FD" w:rsidRPr="00114A3D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z w:val="16"/>
          <w:szCs w:val="16"/>
        </w:rPr>
        <w:t>**) Lista specyfikacji technicznych i dokumentów normatywnych wykorzystywany</w:t>
      </w:r>
      <w:r w:rsidR="00956C6B" w:rsidRPr="00114A3D">
        <w:rPr>
          <w:rFonts w:ascii="Arial" w:hAnsi="Arial" w:cs="Arial"/>
          <w:sz w:val="16"/>
          <w:szCs w:val="16"/>
        </w:rPr>
        <w:t xml:space="preserve">ch w procesach oceny zgodności utrzymywana, aktualizowana oraz dostępna w CAB. </w:t>
      </w:r>
    </w:p>
    <w:p w:rsidR="00FD48FD" w:rsidRPr="00114A3D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z w:val="16"/>
          <w:szCs w:val="16"/>
        </w:rPr>
        <w:t xml:space="preserve">***) Możliwe moduły oceny zgodności: </w:t>
      </w:r>
      <w:r w:rsidRPr="00114A3D">
        <w:rPr>
          <w:rFonts w:ascii="Arial" w:hAnsi="Arial" w:cs="Arial"/>
          <w:b/>
          <w:sz w:val="16"/>
          <w:szCs w:val="16"/>
        </w:rPr>
        <w:t>Zgodność typu</w:t>
      </w:r>
      <w:r w:rsidRPr="00114A3D">
        <w:rPr>
          <w:rFonts w:ascii="Arial" w:hAnsi="Arial" w:cs="Arial"/>
          <w:sz w:val="16"/>
          <w:szCs w:val="16"/>
        </w:rPr>
        <w:t xml:space="preserve">, Zgodność z typem w oparciu o wewnętrzną kontrolę produkcji oraz badanie produktów pod nadzorem, Zgodność z typem w oparciu o wewnętrzną kontrolę produkcji oraz badanie produktów pod nadzorem w przypadkowych odstępach czasu, Zgodność z typem w oparciu o zapewnienie jakości produkcji, Zgodność z typem w oparciu o zapewnienie jakości produktu, Zgodność z typem w oparciu o weryfikację produktu, </w:t>
      </w:r>
      <w:r w:rsidRPr="00114A3D">
        <w:rPr>
          <w:rFonts w:ascii="Arial" w:hAnsi="Arial" w:cs="Arial"/>
          <w:b/>
          <w:sz w:val="16"/>
          <w:szCs w:val="16"/>
        </w:rPr>
        <w:t>Zgodność z typem na podstawie badań technicznych niezbędnych do stwierdzenia zgodności z typem.</w:t>
      </w:r>
    </w:p>
    <w:p w:rsidR="00F8042E" w:rsidRPr="00114A3D" w:rsidRDefault="00F8042E" w:rsidP="00994676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ZAKRES AKREDYTACJI</w:t>
      </w:r>
      <w:r w:rsidR="005A75CC" w:rsidRPr="00114A3D">
        <w:rPr>
          <w:rFonts w:ascii="Arial" w:hAnsi="Arial" w:cs="Arial"/>
          <w:b/>
          <w:sz w:val="24"/>
          <w:szCs w:val="24"/>
        </w:rPr>
        <w:t xml:space="preserve"> </w:t>
      </w:r>
      <w:r w:rsidR="00B83C3D" w:rsidRPr="00114A3D">
        <w:rPr>
          <w:rFonts w:ascii="Arial" w:hAnsi="Arial" w:cs="Arial"/>
          <w:b/>
          <w:sz w:val="24"/>
          <w:szCs w:val="24"/>
        </w:rPr>
        <w:t>- OCENA KWALIFIKOWANYCH DOSTAWCÓW USŁUG ZAUFANIA</w:t>
      </w:r>
    </w:p>
    <w:tbl>
      <w:tblPr>
        <w:tblW w:w="4960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6"/>
        <w:gridCol w:w="6104"/>
      </w:tblGrid>
      <w:tr w:rsidR="00424B2A" w:rsidRPr="00114A3D" w:rsidTr="00920233">
        <w:trPr>
          <w:cantSplit/>
        </w:trPr>
        <w:tc>
          <w:tcPr>
            <w:tcW w:w="1605" w:type="pct"/>
          </w:tcPr>
          <w:p w:rsidR="007B315D" w:rsidRPr="00114A3D" w:rsidRDefault="007B315D" w:rsidP="00896E00">
            <w:pPr>
              <w:spacing w:before="60"/>
              <w:ind w:left="3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896E00" w:rsidRPr="00114A3D">
              <w:rPr>
                <w:rFonts w:ascii="Arial" w:hAnsi="Arial" w:cs="Arial"/>
                <w:sz w:val="16"/>
                <w:szCs w:val="16"/>
              </w:rPr>
              <w:t>certyfikacji</w:t>
            </w:r>
            <w:r w:rsidRPr="00114A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95" w:type="pct"/>
          </w:tcPr>
          <w:p w:rsidR="007B315D" w:rsidRPr="00114A3D" w:rsidRDefault="007B315D" w:rsidP="006A20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14A3D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</w:tr>
      <w:tr w:rsidR="00424B2A" w:rsidRPr="00114A3D" w:rsidTr="00920233">
        <w:trPr>
          <w:cantSplit/>
          <w:trHeight w:val="1364"/>
        </w:trPr>
        <w:tc>
          <w:tcPr>
            <w:tcW w:w="1605" w:type="pct"/>
            <w:vAlign w:val="center"/>
          </w:tcPr>
          <w:p w:rsidR="007B315D" w:rsidRPr="00114A3D" w:rsidRDefault="007B315D" w:rsidP="006A20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114A3D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114A3D">
              <w:rPr>
                <w:rFonts w:ascii="Arial" w:hAnsi="Arial" w:cs="Arial"/>
              </w:rPr>
              <w:br w:type="page"/>
            </w:r>
            <w:r w:rsidRPr="00114A3D">
              <w:rPr>
                <w:rFonts w:ascii="Arial" w:hAnsi="Arial" w:cs="Arial"/>
                <w:b/>
              </w:rPr>
              <w:t>Ocena kwalifikowanych dostawców usług zaufania</w:t>
            </w:r>
          </w:p>
        </w:tc>
        <w:tc>
          <w:tcPr>
            <w:tcW w:w="3395" w:type="pct"/>
            <w:vAlign w:val="center"/>
          </w:tcPr>
          <w:p w:rsidR="007B315D" w:rsidRPr="00114A3D" w:rsidRDefault="007B315D" w:rsidP="009202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14A3D">
              <w:rPr>
                <w:rFonts w:ascii="Arial" w:hAnsi="Arial" w:cs="Arial"/>
              </w:rPr>
              <w:t xml:space="preserve">Rozporządzenie Parlamentu Europejskiego i Rady (UE) Nr 910/2014 z dnia 23 lipca 2014 r. w sprawie identyfikacji elektronicznej i usług zaufania w odniesieniu do transakcji elektronicznych na rynku wewnętrznym oraz uchylające dyrektywę 1999/93/WE </w:t>
            </w:r>
          </w:p>
        </w:tc>
      </w:tr>
    </w:tbl>
    <w:p w:rsidR="00F8042E" w:rsidRPr="00114A3D" w:rsidRDefault="00F8042E" w:rsidP="00F8042E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495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3052"/>
        <w:gridCol w:w="1940"/>
      </w:tblGrid>
      <w:tr w:rsidR="00424B2A" w:rsidRPr="00114A3D" w:rsidTr="0007785C">
        <w:trPr>
          <w:trHeight w:val="596"/>
        </w:trPr>
        <w:tc>
          <w:tcPr>
            <w:tcW w:w="2218" w:type="pct"/>
            <w:shd w:val="clear" w:color="auto" w:fill="FFFFFF" w:themeFill="background1"/>
            <w:vAlign w:val="center"/>
          </w:tcPr>
          <w:p w:rsidR="00CB4ADD" w:rsidRPr="00114A3D" w:rsidRDefault="00CB4ADD" w:rsidP="006A208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Rodzaj kwalifikowanych usług zaufania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CB4ADD" w:rsidRPr="00114A3D" w:rsidRDefault="00D56820" w:rsidP="006A208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CB4ADD" w:rsidRPr="00114A3D" w:rsidRDefault="0067395C" w:rsidP="0007785C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</w:tr>
      <w:tr w:rsidR="00424B2A" w:rsidRPr="00114A3D" w:rsidTr="0007785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E6A92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E6A92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042E" w:rsidRPr="00114A3D" w:rsidRDefault="00722963" w:rsidP="00BD259C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z w:val="16"/>
          <w:szCs w:val="16"/>
        </w:rPr>
        <w:t xml:space="preserve">Jednostka </w:t>
      </w:r>
      <w:r w:rsidR="00D56820" w:rsidRPr="00114A3D">
        <w:rPr>
          <w:rFonts w:ascii="Arial" w:hAnsi="Arial" w:cs="Arial"/>
          <w:sz w:val="16"/>
          <w:szCs w:val="16"/>
        </w:rPr>
        <w:t>zobowiązana jest spełniać</w:t>
      </w:r>
      <w:r w:rsidRPr="00114A3D">
        <w:rPr>
          <w:rFonts w:ascii="Arial" w:hAnsi="Arial" w:cs="Arial"/>
          <w:sz w:val="16"/>
          <w:szCs w:val="16"/>
        </w:rPr>
        <w:t xml:space="preserve"> uzupełniające wymagania określone w </w:t>
      </w:r>
      <w:r w:rsidR="002D39E1" w:rsidRPr="00114A3D">
        <w:rPr>
          <w:rFonts w:ascii="Arial" w:hAnsi="Arial" w:cs="Arial"/>
          <w:sz w:val="16"/>
          <w:szCs w:val="16"/>
        </w:rPr>
        <w:t>PN-</w:t>
      </w:r>
      <w:r w:rsidRPr="00114A3D">
        <w:rPr>
          <w:rFonts w:ascii="Arial" w:hAnsi="Arial" w:cs="Arial"/>
          <w:sz w:val="16"/>
          <w:szCs w:val="16"/>
        </w:rPr>
        <w:t xml:space="preserve">ETSI EN 319 403 </w:t>
      </w:r>
      <w:r w:rsidR="002D39E1" w:rsidRPr="00114A3D">
        <w:rPr>
          <w:rFonts w:ascii="Arial" w:hAnsi="Arial" w:cs="Arial"/>
          <w:sz w:val="16"/>
          <w:szCs w:val="16"/>
        </w:rPr>
        <w:t xml:space="preserve">V2.2.2:2015-12 Podpisy elektroniczne </w:t>
      </w:r>
      <w:r w:rsidR="003307A0" w:rsidRPr="00114A3D">
        <w:rPr>
          <w:rFonts w:ascii="Arial" w:hAnsi="Arial" w:cs="Arial"/>
          <w:sz w:val="16"/>
          <w:szCs w:val="16"/>
        </w:rPr>
        <w:t>i</w:t>
      </w:r>
      <w:r w:rsidR="002D39E1" w:rsidRPr="00114A3D">
        <w:rPr>
          <w:rFonts w:ascii="Arial" w:hAnsi="Arial" w:cs="Arial"/>
          <w:sz w:val="16"/>
          <w:szCs w:val="16"/>
        </w:rPr>
        <w:t xml:space="preserve"> infrastruktura (ESI) – Ocena zgodności dostawców zaufanych usług – Wymagania dotyczące organów oceniających zgodność dostawców zaufanych usług.</w:t>
      </w:r>
    </w:p>
    <w:p w:rsidR="00024550" w:rsidRPr="00114A3D" w:rsidRDefault="00024550" w:rsidP="00994676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ZAKRES AKREDYTACJI</w:t>
      </w:r>
      <w:r w:rsidR="00B83C3D" w:rsidRPr="00114A3D">
        <w:rPr>
          <w:rFonts w:ascii="Arial" w:hAnsi="Arial" w:cs="Arial"/>
          <w:b/>
          <w:sz w:val="24"/>
          <w:szCs w:val="24"/>
        </w:rPr>
        <w:t xml:space="preserve"> -</w:t>
      </w:r>
      <w:r w:rsidR="00030D91" w:rsidRPr="00114A3D">
        <w:rPr>
          <w:rFonts w:ascii="Arial" w:hAnsi="Arial" w:cs="Arial"/>
          <w:b/>
          <w:sz w:val="24"/>
          <w:szCs w:val="24"/>
        </w:rPr>
        <w:t xml:space="preserve"> CERTYFIKACJA ŁAŃCUCHA DOSTAW W </w:t>
      </w:r>
      <w:r w:rsidR="00B83C3D" w:rsidRPr="00114A3D">
        <w:rPr>
          <w:rFonts w:ascii="Arial" w:hAnsi="Arial" w:cs="Arial"/>
          <w:b/>
          <w:sz w:val="24"/>
          <w:szCs w:val="24"/>
        </w:rPr>
        <w:t xml:space="preserve">PROGRAMIE GLOBALG.A.P. COC ŁAŃCUCH KONTROLI NAD PRODUKTEM </w:t>
      </w:r>
      <w:r w:rsidRPr="00114A3D">
        <w:rPr>
          <w:rFonts w:ascii="Arial" w:hAnsi="Arial" w:cs="Arial"/>
          <w:b/>
          <w:sz w:val="24"/>
          <w:szCs w:val="24"/>
        </w:rPr>
        <w:t xml:space="preserve">– wydanie </w:t>
      </w:r>
      <w:r w:rsidR="00E976D9" w:rsidRPr="00114A3D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9"/>
        <w:gridCol w:w="4395"/>
        <w:gridCol w:w="1508"/>
      </w:tblGrid>
      <w:tr w:rsidR="00424B2A" w:rsidRPr="00114A3D" w:rsidTr="00030D91">
        <w:trPr>
          <w:cantSplit/>
          <w:trHeight w:val="386"/>
        </w:trPr>
        <w:tc>
          <w:tcPr>
            <w:tcW w:w="1743" w:type="pct"/>
            <w:vAlign w:val="center"/>
          </w:tcPr>
          <w:p w:rsidR="00024550" w:rsidRPr="00114A3D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2425" w:type="pct"/>
            <w:vAlign w:val="center"/>
          </w:tcPr>
          <w:p w:rsidR="00024550" w:rsidRPr="00114A3D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832" w:type="pct"/>
            <w:vAlign w:val="center"/>
          </w:tcPr>
          <w:p w:rsidR="00024550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</w:tr>
      <w:tr w:rsidR="00424B2A" w:rsidRPr="00114A3D" w:rsidTr="00030D91">
        <w:tblPrEx>
          <w:tblCellMar>
            <w:left w:w="70" w:type="dxa"/>
            <w:right w:w="70" w:type="dxa"/>
          </w:tblCellMar>
        </w:tblPrEx>
        <w:trPr>
          <w:cantSplit/>
          <w:trHeight w:val="470"/>
        </w:trPr>
        <w:tc>
          <w:tcPr>
            <w:tcW w:w="1743" w:type="pct"/>
            <w:vAlign w:val="center"/>
          </w:tcPr>
          <w:p w:rsidR="00024550" w:rsidRPr="00114A3D" w:rsidRDefault="00024550" w:rsidP="009643C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GLOBALG.A.P. CoC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Łańcuch Kontroli nad Produktem</w:t>
            </w:r>
          </w:p>
        </w:tc>
        <w:tc>
          <w:tcPr>
            <w:tcW w:w="2425" w:type="pct"/>
            <w:vAlign w:val="center"/>
          </w:tcPr>
          <w:p w:rsidR="00024550" w:rsidRPr="00114A3D" w:rsidRDefault="00024550" w:rsidP="00E976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Przepisy Ogólne, wydanie </w:t>
            </w:r>
            <w:r w:rsidR="00E976D9" w:rsidRPr="00114A3D">
              <w:rPr>
                <w:rFonts w:ascii="Arial" w:hAnsi="Arial" w:cs="Arial"/>
                <w:sz w:val="18"/>
                <w:szCs w:val="18"/>
              </w:rPr>
              <w:t>6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t>Punkty kontroli i kryteria zgodności, w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ydanie </w:t>
            </w:r>
            <w:r w:rsidR="00E976D9" w:rsidRPr="00114A3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32" w:type="pct"/>
            <w:vAlign w:val="center"/>
          </w:tcPr>
          <w:p w:rsidR="00024550" w:rsidRPr="00114A3D" w:rsidRDefault="00024550" w:rsidP="009643CB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C91F48" w:rsidRPr="00480B42" w:rsidRDefault="00C91F48" w:rsidP="00480B42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80B42">
        <w:rPr>
          <w:rFonts w:ascii="Arial" w:hAnsi="Arial" w:cs="Arial"/>
          <w:b/>
          <w:sz w:val="24"/>
          <w:szCs w:val="24"/>
        </w:rPr>
        <w:t xml:space="preserve"> ZAKRES AKREDYTACJI </w:t>
      </w:r>
      <w:r w:rsidR="00B83C3D" w:rsidRPr="00480B42">
        <w:rPr>
          <w:rFonts w:ascii="Arial" w:hAnsi="Arial" w:cs="Arial"/>
          <w:b/>
          <w:sz w:val="24"/>
          <w:szCs w:val="24"/>
        </w:rPr>
        <w:t xml:space="preserve">- CERTYFIKACJA PRODUKTÓW GOSPODARSTWA DOMOWEGO I PRODUKTÓW DO HIGIENY OSOBISTEJ W PROGRAMIE IFS HPC STANDARD DO PRZEPROWADZANIA AUDYTU PRODUKTÓW/PROCESÓW PRODUKCYJNYCH U DOSTAWCÓW </w:t>
      </w:r>
      <w:r w:rsidR="00B83C3D" w:rsidRPr="00480B42">
        <w:rPr>
          <w:rFonts w:ascii="Arial" w:hAnsi="Arial" w:cs="Arial"/>
          <w:b/>
          <w:sz w:val="24"/>
          <w:szCs w:val="24"/>
        </w:rPr>
        <w:lastRenderedPageBreak/>
        <w:t xml:space="preserve">PRODUKTÓW GOSPODARSTWA DOMOWEGO I PRODUKTÓW DO HIGIENY OSOBISTEJ </w:t>
      </w:r>
      <w:r w:rsidRPr="00480B42">
        <w:rPr>
          <w:rFonts w:ascii="Arial" w:hAnsi="Arial" w:cs="Arial"/>
          <w:b/>
          <w:sz w:val="24"/>
          <w:szCs w:val="24"/>
        </w:rPr>
        <w:t>- wydanie 2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1374"/>
        <w:gridCol w:w="479"/>
      </w:tblGrid>
      <w:tr w:rsidR="00424B2A" w:rsidRPr="00114A3D" w:rsidTr="00030D91">
        <w:trPr>
          <w:trHeight w:val="611"/>
        </w:trPr>
        <w:tc>
          <w:tcPr>
            <w:tcW w:w="3967" w:type="pct"/>
            <w:vAlign w:val="center"/>
          </w:tcPr>
          <w:p w:rsidR="00C91F48" w:rsidRPr="00114A3D" w:rsidRDefault="00C91F48" w:rsidP="00CD69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Produkcja produktów gospodarstwa domowego oraz produktów do pielęgnacji ciała:</w:t>
            </w:r>
          </w:p>
        </w:tc>
        <w:tc>
          <w:tcPr>
            <w:tcW w:w="766" w:type="pct"/>
            <w:vAlign w:val="center"/>
          </w:tcPr>
          <w:p w:rsidR="00C91F48" w:rsidRPr="00114A3D" w:rsidRDefault="0067395C" w:rsidP="008E3C8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267" w:type="pct"/>
            <w:shd w:val="clear" w:color="auto" w:fill="E6E6E6"/>
            <w:vAlign w:val="center"/>
          </w:tcPr>
          <w:p w:rsidR="00C91F48" w:rsidRPr="00114A3D" w:rsidRDefault="00C91F48" w:rsidP="00CD69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8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030D91">
        <w:tc>
          <w:tcPr>
            <w:tcW w:w="3967" w:type="pct"/>
            <w:tcBorders>
              <w:right w:val="single" w:sz="4" w:space="0" w:color="000000"/>
            </w:tcBorders>
            <w:vAlign w:val="center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1. Kosmetyki</w:t>
            </w:r>
          </w:p>
        </w:tc>
        <w:tc>
          <w:tcPr>
            <w:tcW w:w="766" w:type="pct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0D91">
        <w:tc>
          <w:tcPr>
            <w:tcW w:w="3967" w:type="pct"/>
            <w:tcBorders>
              <w:right w:val="single" w:sz="4" w:space="0" w:color="000000"/>
            </w:tcBorders>
            <w:vAlign w:val="center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2. Produkty chemii gospodarczej</w:t>
            </w:r>
          </w:p>
        </w:tc>
        <w:tc>
          <w:tcPr>
            <w:tcW w:w="766" w:type="pct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E6A92">
        <w:tc>
          <w:tcPr>
            <w:tcW w:w="3967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3. Produkty gospodarstwa domowego codziennego użytku</w:t>
            </w: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E6A92">
        <w:tc>
          <w:tcPr>
            <w:tcW w:w="396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4. Produkty higieny osobistej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</w:tcBorders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302" w:rsidRPr="00114A3D" w:rsidRDefault="009D2302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</w:t>
      </w:r>
      <w:r w:rsidR="00E80B57" w:rsidRPr="00114A3D">
        <w:rPr>
          <w:rFonts w:ascii="Arial" w:hAnsi="Arial" w:cs="Arial"/>
          <w:b/>
          <w:sz w:val="24"/>
          <w:szCs w:val="24"/>
        </w:rPr>
        <w:t>AKRED</w:t>
      </w:r>
      <w:r w:rsidR="00060766" w:rsidRPr="00114A3D">
        <w:rPr>
          <w:rFonts w:ascii="Arial" w:hAnsi="Arial" w:cs="Arial"/>
          <w:b/>
          <w:sz w:val="24"/>
          <w:szCs w:val="24"/>
        </w:rPr>
        <w:t>Y</w:t>
      </w:r>
      <w:r w:rsidR="00E80B57" w:rsidRPr="00114A3D">
        <w:rPr>
          <w:rFonts w:ascii="Arial" w:hAnsi="Arial" w:cs="Arial"/>
          <w:b/>
          <w:sz w:val="24"/>
          <w:szCs w:val="24"/>
        </w:rPr>
        <w:t xml:space="preserve">TACJI </w:t>
      </w:r>
      <w:r w:rsidR="00A509F0" w:rsidRPr="00114A3D">
        <w:rPr>
          <w:rFonts w:ascii="Arial" w:hAnsi="Arial" w:cs="Arial"/>
          <w:b/>
          <w:sz w:val="24"/>
          <w:szCs w:val="24"/>
        </w:rPr>
        <w:t xml:space="preserve">- CERTYFIKACJA PASZ W PROGRAMIE GMP+ FEED SAFETY ASSURANCE (FSA) - </w:t>
      </w:r>
      <w:r w:rsidR="00DD64F2" w:rsidRPr="00114A3D">
        <w:rPr>
          <w:rFonts w:ascii="Arial" w:hAnsi="Arial" w:cs="Arial"/>
          <w:b/>
          <w:sz w:val="24"/>
          <w:szCs w:val="24"/>
        </w:rPr>
        <w:t>wydanie z dnia 1.07.</w:t>
      </w:r>
      <w:r w:rsidRPr="00114A3D">
        <w:rPr>
          <w:rFonts w:ascii="Arial" w:hAnsi="Arial" w:cs="Arial"/>
          <w:b/>
          <w:sz w:val="24"/>
          <w:szCs w:val="24"/>
        </w:rPr>
        <w:t xml:space="preserve">2018 r. </w:t>
      </w:r>
    </w:p>
    <w:tbl>
      <w:tblPr>
        <w:tblW w:w="4960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1"/>
        <w:gridCol w:w="1374"/>
        <w:gridCol w:w="475"/>
      </w:tblGrid>
      <w:tr w:rsidR="00424B2A" w:rsidRPr="00114A3D" w:rsidTr="00030D91">
        <w:trPr>
          <w:trHeight w:val="183"/>
        </w:trPr>
        <w:tc>
          <w:tcPr>
            <w:tcW w:w="3972" w:type="pct"/>
            <w:vAlign w:val="center"/>
          </w:tcPr>
          <w:p w:rsidR="00683F97" w:rsidRPr="00114A3D" w:rsidRDefault="00683F97" w:rsidP="00683F97">
            <w:pPr>
              <w:spacing w:before="60" w:after="60"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Grupy produktów/działalność</w:t>
            </w:r>
            <w:r w:rsidR="005D675D" w:rsidRPr="00114A3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4" w:type="pct"/>
            <w:vAlign w:val="center"/>
          </w:tcPr>
          <w:p w:rsidR="00683F97" w:rsidRPr="00114A3D" w:rsidRDefault="0067395C" w:rsidP="00683F9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265" w:type="pct"/>
            <w:shd w:val="pct10" w:color="auto" w:fill="auto"/>
            <w:vAlign w:val="center"/>
          </w:tcPr>
          <w:p w:rsidR="00683F97" w:rsidRPr="00114A3D" w:rsidRDefault="00683F97" w:rsidP="00683F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9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030D91">
        <w:trPr>
          <w:trHeight w:val="284"/>
        </w:trPr>
        <w:tc>
          <w:tcPr>
            <w:tcW w:w="3972" w:type="pct"/>
            <w:vAlign w:val="center"/>
          </w:tcPr>
          <w:p w:rsidR="000B3EE2" w:rsidRPr="00114A3D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B1 Produkcja, handel i usługi, wydanie z dnia 1.07.2018 r. </w:t>
            </w:r>
          </w:p>
        </w:tc>
        <w:tc>
          <w:tcPr>
            <w:tcW w:w="764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65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424B2A" w:rsidRPr="00114A3D" w:rsidTr="00030D91">
        <w:trPr>
          <w:trHeight w:val="284"/>
        </w:trPr>
        <w:tc>
          <w:tcPr>
            <w:tcW w:w="3972" w:type="pct"/>
            <w:vAlign w:val="center"/>
          </w:tcPr>
          <w:p w:rsidR="000B3EE2" w:rsidRPr="00114A3D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B2 Produkcja składników pasz, wydanie z dnia 1.07.2018 r.</w:t>
            </w:r>
          </w:p>
        </w:tc>
        <w:tc>
          <w:tcPr>
            <w:tcW w:w="764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0D91">
        <w:trPr>
          <w:trHeight w:val="284"/>
        </w:trPr>
        <w:tc>
          <w:tcPr>
            <w:tcW w:w="3972" w:type="pct"/>
            <w:vAlign w:val="center"/>
          </w:tcPr>
          <w:p w:rsidR="000B3EE2" w:rsidRPr="00114A3D" w:rsidRDefault="000B3EE2" w:rsidP="0043366F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B3 Handel, skup i magazynowanie oraz przeładunek, wydanie z dnia 1.07.2018 r.</w:t>
            </w:r>
          </w:p>
        </w:tc>
        <w:tc>
          <w:tcPr>
            <w:tcW w:w="764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0D91">
        <w:trPr>
          <w:trHeight w:val="284"/>
        </w:trPr>
        <w:tc>
          <w:tcPr>
            <w:tcW w:w="3972" w:type="pct"/>
            <w:vAlign w:val="center"/>
          </w:tcPr>
          <w:p w:rsidR="000B3EE2" w:rsidRPr="00114A3D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B4 Transport, wydanie z dnia 1.07.2018 r.</w:t>
            </w:r>
          </w:p>
        </w:tc>
        <w:tc>
          <w:tcPr>
            <w:tcW w:w="764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675D" w:rsidRPr="00114A3D" w:rsidRDefault="005D675D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 ZAKRES AKREDYTACJI – CERTYFIKACJA USŁSUG LOGISTYCZNYCH </w:t>
      </w:r>
      <w:r w:rsidR="00030D91" w:rsidRPr="00114A3D">
        <w:rPr>
          <w:rFonts w:ascii="Arial" w:hAnsi="Arial" w:cs="Arial"/>
          <w:b/>
          <w:sz w:val="24"/>
          <w:szCs w:val="24"/>
        </w:rPr>
        <w:t>W </w:t>
      </w:r>
      <w:r w:rsidRPr="00114A3D">
        <w:rPr>
          <w:rFonts w:ascii="Arial" w:hAnsi="Arial" w:cs="Arial"/>
          <w:b/>
          <w:sz w:val="24"/>
          <w:szCs w:val="24"/>
        </w:rPr>
        <w:t xml:space="preserve">PROGRAMIE IFS LOGISTICS STANDARD DO AUDITOWANIA USŁSUG LOGISTYCZNYCH W ODNIESIENIU DO JAKOŚCI I BEZPIECZEŃSTWA PRODUKTU – </w:t>
      </w:r>
      <w:r w:rsidR="000415C5" w:rsidRPr="00114A3D">
        <w:rPr>
          <w:rFonts w:ascii="Arial" w:hAnsi="Arial" w:cs="Arial"/>
          <w:b/>
          <w:sz w:val="24"/>
          <w:szCs w:val="24"/>
        </w:rPr>
        <w:t>wydanie</w:t>
      </w:r>
      <w:r w:rsidRPr="00114A3D">
        <w:rPr>
          <w:rFonts w:ascii="Arial" w:hAnsi="Arial" w:cs="Arial"/>
          <w:b/>
          <w:sz w:val="24"/>
          <w:szCs w:val="24"/>
        </w:rPr>
        <w:t xml:space="preserve"> 2</w:t>
      </w:r>
      <w:r w:rsidR="00E17D22" w:rsidRPr="009111AB">
        <w:rPr>
          <w:rFonts w:ascii="Arial" w:hAnsi="Arial" w:cs="Arial"/>
          <w:b/>
          <w:sz w:val="24"/>
          <w:szCs w:val="24"/>
        </w:rPr>
        <w:t>.</w:t>
      </w:r>
      <w:r w:rsidR="00A954FC" w:rsidRPr="004748BC">
        <w:rPr>
          <w:rFonts w:ascii="Arial" w:hAnsi="Arial" w:cs="Arial"/>
          <w:b/>
          <w:sz w:val="24"/>
          <w:szCs w:val="24"/>
        </w:rPr>
        <w:t>3</w:t>
      </w:r>
    </w:p>
    <w:tbl>
      <w:tblPr>
        <w:tblW w:w="5007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7"/>
        <w:gridCol w:w="1554"/>
        <w:gridCol w:w="644"/>
      </w:tblGrid>
      <w:tr w:rsidR="00424B2A" w:rsidRPr="00114A3D" w:rsidTr="00C65DD4">
        <w:trPr>
          <w:cantSplit/>
        </w:trPr>
        <w:tc>
          <w:tcPr>
            <w:tcW w:w="3789" w:type="pct"/>
          </w:tcPr>
          <w:p w:rsidR="00E456AE" w:rsidRPr="00114A3D" w:rsidRDefault="00E456AE" w:rsidP="0029656E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6739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</w:t>
            </w:r>
            <w:r w:rsidR="0067395C" w:rsidRPr="00114A3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5" w:type="pct"/>
            <w:shd w:val="pct10" w:color="auto" w:fill="auto"/>
            <w:vAlign w:val="center"/>
          </w:tcPr>
          <w:p w:rsidR="00E456AE" w:rsidRPr="00114A3D" w:rsidRDefault="00E456AE" w:rsidP="0029656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0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E456AE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E456AE" w:rsidRPr="00114A3D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Produkty spożywcze: </w:t>
            </w: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E456AE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114A3D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C65DD4" w:rsidRPr="00114A3D">
              <w:rPr>
                <w:rFonts w:ascii="Arial" w:hAnsi="Arial" w:cs="Arial"/>
                <w:b/>
                <w:sz w:val="18"/>
                <w:szCs w:val="18"/>
              </w:rPr>
              <w:t>higieny osobistej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chemii gospodarczej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E456AE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114A3D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Produkty opakowaniowe: </w:t>
            </w: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Elastyczne opakowanie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1E6A92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Inne</w:t>
            </w:r>
            <w:r w:rsidR="00432434" w:rsidRPr="00114A3D">
              <w:rPr>
                <w:rFonts w:ascii="Arial" w:hAnsi="Arial" w:cs="Arial"/>
                <w:b/>
                <w:sz w:val="18"/>
                <w:szCs w:val="18"/>
              </w:rPr>
              <w:t xml:space="preserve"> produkty: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lastRenderedPageBreak/>
              <w:t xml:space="preserve">Urządzenia </w:t>
            </w:r>
            <w:r w:rsidR="00C65DD4" w:rsidRPr="00114A3D">
              <w:rPr>
                <w:rFonts w:ascii="Arial" w:hAnsi="Arial" w:cs="Arial"/>
                <w:sz w:val="18"/>
                <w:szCs w:val="18"/>
              </w:rPr>
              <w:t>eklektyczne/elektroniczne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Produkty gospodarstwa domowego (inne niż wymienione </w:t>
            </w:r>
            <w:r w:rsidR="00C65DD4" w:rsidRPr="00114A3D">
              <w:rPr>
                <w:rFonts w:ascii="Arial" w:hAnsi="Arial" w:cs="Arial"/>
                <w:sz w:val="18"/>
                <w:szCs w:val="18"/>
              </w:rPr>
              <w:t>dla HPC,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 np. porcelana</w:t>
            </w:r>
            <w:r w:rsidR="00C65DD4" w:rsidRPr="00114A3D">
              <w:rPr>
                <w:rFonts w:ascii="Arial" w:hAnsi="Arial" w:cs="Arial"/>
                <w:sz w:val="18"/>
                <w:szCs w:val="18"/>
              </w:rPr>
              <w:t>, naczynia, sztućce, itp.</w:t>
            </w:r>
            <w:r w:rsidRPr="00114A3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Tekstylia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Nośniki mediów (np. gazety, książki, płyty CD, gry komputerowe, oprogramowanie, itp.)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Meble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Narzędzia i wyposażenie (</w:t>
            </w:r>
            <w:r w:rsidR="00432434" w:rsidRPr="00114A3D">
              <w:rPr>
                <w:rFonts w:ascii="Arial" w:hAnsi="Arial" w:cs="Arial"/>
                <w:sz w:val="18"/>
                <w:szCs w:val="18"/>
              </w:rPr>
              <w:t>typu „zrób to sam”)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Materiały biurowe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Zabawki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Rośliny i kwiaty 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432434" w:rsidRPr="00114A3D">
              <w:rPr>
                <w:rFonts w:ascii="Arial" w:hAnsi="Arial" w:cs="Arial"/>
                <w:sz w:val="18"/>
                <w:szCs w:val="18"/>
              </w:rPr>
              <w:t>ogrodow</w:t>
            </w:r>
            <w:r w:rsidRPr="00114A3D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432434" w:rsidRPr="00114A3D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856" w:type="pct"/>
            <w:vAlign w:val="center"/>
          </w:tcPr>
          <w:p w:rsidR="00432434" w:rsidRPr="00114A3D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432434" w:rsidRPr="00114A3D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CDC" w:rsidRPr="00114A3D" w:rsidRDefault="005B1CDC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– CERTYFIKACJA USŁSUG POŚREDNICTWA </w:t>
      </w:r>
      <w:r w:rsidR="00030D91" w:rsidRPr="00114A3D">
        <w:rPr>
          <w:rFonts w:ascii="Arial" w:hAnsi="Arial" w:cs="Arial"/>
          <w:b/>
          <w:sz w:val="24"/>
          <w:szCs w:val="24"/>
        </w:rPr>
        <w:t>W </w:t>
      </w:r>
      <w:r w:rsidRPr="00114A3D">
        <w:rPr>
          <w:rFonts w:ascii="Arial" w:hAnsi="Arial" w:cs="Arial"/>
          <w:b/>
          <w:sz w:val="24"/>
          <w:szCs w:val="24"/>
        </w:rPr>
        <w:t xml:space="preserve">PROGRAMIE IFS BROKER STANDARD </w:t>
      </w:r>
      <w:r w:rsidR="009654A4" w:rsidRPr="00114A3D">
        <w:rPr>
          <w:rFonts w:ascii="Arial" w:hAnsi="Arial" w:cs="Arial"/>
          <w:b/>
          <w:sz w:val="24"/>
          <w:szCs w:val="24"/>
        </w:rPr>
        <w:t>DLA</w:t>
      </w:r>
      <w:r w:rsidRPr="00114A3D">
        <w:rPr>
          <w:rFonts w:ascii="Arial" w:hAnsi="Arial" w:cs="Arial"/>
          <w:b/>
          <w:sz w:val="24"/>
          <w:szCs w:val="24"/>
        </w:rPr>
        <w:t xml:space="preserve"> AUDYTOWANIA ZGODNOŚCI USŁUG A</w:t>
      </w:r>
      <w:r w:rsidR="009654A4" w:rsidRPr="00114A3D">
        <w:rPr>
          <w:rFonts w:ascii="Arial" w:hAnsi="Arial" w:cs="Arial"/>
          <w:b/>
          <w:sz w:val="24"/>
          <w:szCs w:val="24"/>
        </w:rPr>
        <w:t>GENCJI HANDLOWYCH, IMPORTERÓW I </w:t>
      </w:r>
      <w:r w:rsidRPr="00114A3D">
        <w:rPr>
          <w:rFonts w:ascii="Arial" w:hAnsi="Arial" w:cs="Arial"/>
          <w:b/>
          <w:sz w:val="24"/>
          <w:szCs w:val="24"/>
        </w:rPr>
        <w:t xml:space="preserve">POŚREDNIKÓW W ODNIESIENIU DO JAKOŚCI I BEZPIECZEŃSTWA PRODUKTÓW – </w:t>
      </w:r>
      <w:r w:rsidR="000415C5" w:rsidRPr="009111AB">
        <w:rPr>
          <w:rFonts w:ascii="Arial" w:hAnsi="Arial" w:cs="Arial"/>
          <w:b/>
          <w:sz w:val="24"/>
          <w:szCs w:val="24"/>
        </w:rPr>
        <w:t>wydanie</w:t>
      </w:r>
      <w:r w:rsidRPr="009111AB">
        <w:rPr>
          <w:rFonts w:ascii="Arial" w:hAnsi="Arial" w:cs="Arial"/>
          <w:b/>
          <w:sz w:val="24"/>
          <w:szCs w:val="24"/>
        </w:rPr>
        <w:t xml:space="preserve"> 3</w:t>
      </w:r>
      <w:r w:rsidR="00A954FC" w:rsidRPr="009111AB">
        <w:rPr>
          <w:rFonts w:ascii="Arial" w:hAnsi="Arial" w:cs="Arial"/>
          <w:b/>
          <w:sz w:val="24"/>
          <w:szCs w:val="24"/>
        </w:rPr>
        <w:t>.</w:t>
      </w:r>
      <w:r w:rsidR="00A954FC" w:rsidRPr="004748BC">
        <w:rPr>
          <w:rFonts w:ascii="Arial" w:hAnsi="Arial" w:cs="Arial"/>
          <w:b/>
          <w:sz w:val="24"/>
          <w:szCs w:val="24"/>
        </w:rPr>
        <w:t>1</w:t>
      </w:r>
      <w:r w:rsidR="00615BA8" w:rsidRPr="004748BC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7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9"/>
        <w:gridCol w:w="1813"/>
        <w:gridCol w:w="643"/>
      </w:tblGrid>
      <w:tr w:rsidR="00424B2A" w:rsidRPr="00114A3D" w:rsidTr="00161E0E">
        <w:trPr>
          <w:cantSplit/>
        </w:trPr>
        <w:tc>
          <w:tcPr>
            <w:tcW w:w="3647" w:type="pct"/>
          </w:tcPr>
          <w:p w:rsidR="00615BA8" w:rsidRPr="00114A3D" w:rsidRDefault="00E456AE" w:rsidP="00615BA8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999" w:type="pct"/>
            <w:vAlign w:val="center"/>
          </w:tcPr>
          <w:p w:rsidR="00615BA8" w:rsidRPr="00114A3D" w:rsidRDefault="00615BA8" w:rsidP="005B1C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67395C" w:rsidRPr="00114A3D">
              <w:rPr>
                <w:rFonts w:ascii="Arial" w:hAnsi="Arial" w:cs="Arial"/>
                <w:b/>
                <w:sz w:val="16"/>
                <w:szCs w:val="16"/>
              </w:rPr>
              <w:t>(Lp. wg p. 25</w:t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4" w:type="pct"/>
            <w:shd w:val="pct10" w:color="auto" w:fill="auto"/>
            <w:vAlign w:val="center"/>
          </w:tcPr>
          <w:p w:rsidR="00615BA8" w:rsidRPr="00114A3D" w:rsidRDefault="00615BA8" w:rsidP="005B1CD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1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161E0E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161E0E" w:rsidRPr="00114A3D" w:rsidRDefault="00887B7D" w:rsidP="001E6A92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Żywność</w:t>
            </w:r>
            <w:r w:rsidR="00161E0E" w:rsidRPr="00114A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114A3D" w:rsidRDefault="00161E0E" w:rsidP="001E6A92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887B7D" w:rsidRPr="00114A3D">
              <w:rPr>
                <w:rFonts w:ascii="Arial" w:hAnsi="Arial" w:cs="Arial"/>
                <w:b/>
                <w:sz w:val="18"/>
                <w:szCs w:val="18"/>
              </w:rPr>
              <w:t xml:space="preserve">higieny </w:t>
            </w:r>
            <w:r w:rsidR="00AE5393" w:rsidRPr="00114A3D">
              <w:rPr>
                <w:rFonts w:ascii="Arial" w:hAnsi="Arial" w:cs="Arial"/>
                <w:b/>
                <w:sz w:val="18"/>
                <w:szCs w:val="18"/>
              </w:rPr>
              <w:t>osobistej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114A3D" w:rsidRDefault="00615BA8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999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114A3D" w:rsidRDefault="00887B7D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Chemiczne produkty gospodarstwa domowego </w:t>
            </w:r>
          </w:p>
        </w:tc>
        <w:tc>
          <w:tcPr>
            <w:tcW w:w="999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114A3D" w:rsidRDefault="00615BA8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Produkty gospodarstwa domowego </w:t>
            </w:r>
            <w:r w:rsidR="00887B7D" w:rsidRPr="00114A3D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114A3D">
              <w:rPr>
                <w:rFonts w:ascii="Arial" w:hAnsi="Arial" w:cs="Arial"/>
                <w:sz w:val="18"/>
                <w:szCs w:val="18"/>
              </w:rPr>
              <w:t>codziennego użytku</w:t>
            </w:r>
          </w:p>
        </w:tc>
        <w:tc>
          <w:tcPr>
            <w:tcW w:w="999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114A3D" w:rsidRDefault="00615BA8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999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114A3D" w:rsidRDefault="00887B7D" w:rsidP="001E6A92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Materiały do pakowania</w:t>
            </w:r>
            <w:r w:rsidR="00161E0E" w:rsidRPr="00114A3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887B7D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Elastyczne opakowanie</w:t>
            </w:r>
            <w:r w:rsidR="00161E0E" w:rsidRPr="00114A3D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887B7D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114A3D" w:rsidRDefault="00426E9D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LOKALIZACJE (siedziba główna, filie, oddziały, itp.)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064"/>
        <w:gridCol w:w="3851"/>
        <w:gridCol w:w="548"/>
      </w:tblGrid>
      <w:tr w:rsidR="00424B2A" w:rsidRPr="00114A3D" w:rsidTr="0043366F">
        <w:tc>
          <w:tcPr>
            <w:tcW w:w="555" w:type="dxa"/>
            <w:vAlign w:val="center"/>
          </w:tcPr>
          <w:p w:rsidR="00D90BF9" w:rsidRPr="00114A3D" w:rsidRDefault="00D90BF9" w:rsidP="00A27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83" w:type="dxa"/>
            <w:vAlign w:val="center"/>
          </w:tcPr>
          <w:p w:rsidR="00D90BF9" w:rsidRPr="00114A3D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4249" w:type="dxa"/>
            <w:vAlign w:val="center"/>
          </w:tcPr>
          <w:p w:rsidR="00D90BF9" w:rsidRPr="00114A3D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572" w:type="dxa"/>
            <w:shd w:val="clear" w:color="auto" w:fill="E6E6E6"/>
            <w:vAlign w:val="center"/>
          </w:tcPr>
          <w:p w:rsidR="00D90BF9" w:rsidRPr="00114A3D" w:rsidRDefault="00D90BF9" w:rsidP="00D90BF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424B2A" w:rsidRPr="00114A3D" w:rsidTr="0043366F">
        <w:tc>
          <w:tcPr>
            <w:tcW w:w="555" w:type="dxa"/>
          </w:tcPr>
          <w:p w:rsidR="0018675F" w:rsidRPr="00114A3D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43366F">
        <w:tc>
          <w:tcPr>
            <w:tcW w:w="555" w:type="dxa"/>
          </w:tcPr>
          <w:p w:rsidR="0018675F" w:rsidRPr="00114A3D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43366F">
        <w:tc>
          <w:tcPr>
            <w:tcW w:w="555" w:type="dxa"/>
          </w:tcPr>
          <w:p w:rsidR="0018675F" w:rsidRPr="00114A3D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114A3D" w:rsidRDefault="00D90BF9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114A3D">
        <w:rPr>
          <w:rFonts w:ascii="Arial" w:hAnsi="Arial" w:cs="Arial"/>
          <w:b/>
          <w:sz w:val="16"/>
          <w:szCs w:val="16"/>
          <w:vertAlign w:val="superscript"/>
        </w:rPr>
        <w:t>**</w:t>
      </w:r>
      <w:r w:rsidRPr="00114A3D">
        <w:rPr>
          <w:rFonts w:ascii="Arial" w:hAnsi="Arial" w:cs="Arial"/>
          <w:b/>
          <w:sz w:val="16"/>
          <w:szCs w:val="16"/>
        </w:rPr>
        <w:t xml:space="preserve"> wstawić znak „x” przy lokalizacjach</w:t>
      </w:r>
      <w:r w:rsidR="004F4FEA" w:rsidRPr="00114A3D">
        <w:rPr>
          <w:rFonts w:ascii="Arial" w:hAnsi="Arial" w:cs="Arial"/>
          <w:b/>
          <w:sz w:val="16"/>
          <w:szCs w:val="16"/>
        </w:rPr>
        <w:t>,</w:t>
      </w:r>
      <w:r w:rsidRPr="00114A3D">
        <w:rPr>
          <w:rFonts w:ascii="Arial" w:hAnsi="Arial" w:cs="Arial"/>
          <w:b/>
          <w:sz w:val="16"/>
          <w:szCs w:val="16"/>
        </w:rPr>
        <w:t xml:space="preserve"> w k</w:t>
      </w:r>
      <w:r w:rsidR="00D057C2" w:rsidRPr="00114A3D">
        <w:rPr>
          <w:rFonts w:ascii="Arial" w:hAnsi="Arial" w:cs="Arial"/>
          <w:b/>
          <w:sz w:val="16"/>
          <w:szCs w:val="16"/>
        </w:rPr>
        <w:t>tórych nie są prowadzone elementy procesów</w:t>
      </w:r>
      <w:r w:rsidRPr="00114A3D">
        <w:rPr>
          <w:rFonts w:ascii="Arial" w:hAnsi="Arial" w:cs="Arial"/>
          <w:b/>
          <w:sz w:val="16"/>
          <w:szCs w:val="16"/>
        </w:rPr>
        <w:t xml:space="preserve"> certyfikacji</w:t>
      </w:r>
      <w:r w:rsidRPr="00114A3D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</w:p>
    <w:p w:rsidR="002B0162" w:rsidRPr="00114A3D" w:rsidRDefault="002B0162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lastRenderedPageBreak/>
        <w:t>WYMAGANE DOKUMENTY</w:t>
      </w:r>
    </w:p>
    <w:p w:rsidR="00CE1232" w:rsidRPr="00114A3D" w:rsidRDefault="002B0162" w:rsidP="00393E44">
      <w:pPr>
        <w:spacing w:before="120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 xml:space="preserve">Do wniosku należy dołączyć </w:t>
      </w:r>
      <w:r w:rsidR="00CE1232" w:rsidRPr="00114A3D">
        <w:rPr>
          <w:rFonts w:ascii="Arial" w:hAnsi="Arial" w:cs="Arial"/>
        </w:rPr>
        <w:t xml:space="preserve">następujące </w:t>
      </w:r>
      <w:r w:rsidRPr="00114A3D">
        <w:rPr>
          <w:rFonts w:ascii="Arial" w:hAnsi="Arial" w:cs="Arial"/>
        </w:rPr>
        <w:t>dokumenty</w:t>
      </w:r>
      <w:r w:rsidR="009C7B17" w:rsidRPr="00114A3D">
        <w:rPr>
          <w:rFonts w:ascii="Arial" w:hAnsi="Arial" w:cs="Arial"/>
        </w:rPr>
        <w:t>:</w:t>
      </w:r>
    </w:p>
    <w:p w:rsidR="00CE1232" w:rsidRPr="00114A3D" w:rsidRDefault="001008D3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dokumentacja</w:t>
      </w:r>
      <w:r w:rsidR="00CE1232" w:rsidRPr="00114A3D">
        <w:rPr>
          <w:rFonts w:ascii="Arial" w:hAnsi="Arial" w:cs="Arial"/>
        </w:rPr>
        <w:t xml:space="preserve"> </w:t>
      </w:r>
      <w:r w:rsidRPr="00114A3D">
        <w:rPr>
          <w:rFonts w:ascii="Arial" w:hAnsi="Arial" w:cs="Arial"/>
        </w:rPr>
        <w:t>s</w:t>
      </w:r>
      <w:r w:rsidR="001A07E6" w:rsidRPr="00114A3D">
        <w:rPr>
          <w:rFonts w:ascii="Arial" w:hAnsi="Arial" w:cs="Arial"/>
        </w:rPr>
        <w:t xml:space="preserve">ystemu </w:t>
      </w:r>
      <w:r w:rsidRPr="00114A3D">
        <w:rPr>
          <w:rFonts w:ascii="Arial" w:hAnsi="Arial" w:cs="Arial"/>
        </w:rPr>
        <w:t>z</w:t>
      </w:r>
      <w:r w:rsidR="001A07E6" w:rsidRPr="00114A3D">
        <w:rPr>
          <w:rFonts w:ascii="Arial" w:hAnsi="Arial" w:cs="Arial"/>
        </w:rPr>
        <w:t>arządzania</w:t>
      </w:r>
      <w:r w:rsidR="00CE1232" w:rsidRPr="00114A3D">
        <w:rPr>
          <w:rFonts w:ascii="Arial" w:hAnsi="Arial" w:cs="Arial"/>
        </w:rPr>
        <w:t>;</w:t>
      </w:r>
    </w:p>
    <w:p w:rsidR="006105EA" w:rsidRPr="00114A3D" w:rsidRDefault="006105EA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programy certyfikacji;</w:t>
      </w:r>
    </w:p>
    <w:p w:rsidR="00CE1232" w:rsidRPr="00114A3D" w:rsidRDefault="00CE1232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procedury dot</w:t>
      </w:r>
      <w:r w:rsidR="00460903" w:rsidRPr="00114A3D">
        <w:rPr>
          <w:rFonts w:ascii="Arial" w:hAnsi="Arial" w:cs="Arial"/>
        </w:rPr>
        <w:t xml:space="preserve">yczące </w:t>
      </w:r>
      <w:r w:rsidR="00B76AC7" w:rsidRPr="00114A3D">
        <w:rPr>
          <w:rFonts w:ascii="Arial" w:hAnsi="Arial" w:cs="Arial"/>
        </w:rPr>
        <w:t>o</w:t>
      </w:r>
      <w:r w:rsidRPr="00114A3D">
        <w:rPr>
          <w:rFonts w:ascii="Arial" w:hAnsi="Arial" w:cs="Arial"/>
        </w:rPr>
        <w:t>ceny</w:t>
      </w:r>
      <w:r w:rsidR="00B76AC7" w:rsidRPr="00114A3D">
        <w:rPr>
          <w:rFonts w:ascii="Arial" w:hAnsi="Arial" w:cs="Arial"/>
        </w:rPr>
        <w:t xml:space="preserve">, </w:t>
      </w:r>
      <w:r w:rsidRPr="00114A3D">
        <w:rPr>
          <w:rFonts w:ascii="Arial" w:hAnsi="Arial" w:cs="Arial"/>
        </w:rPr>
        <w:t>certyfikacji</w:t>
      </w:r>
      <w:r w:rsidR="00460903" w:rsidRPr="00114A3D">
        <w:rPr>
          <w:rFonts w:ascii="Arial" w:hAnsi="Arial" w:cs="Arial"/>
        </w:rPr>
        <w:t xml:space="preserve"> </w:t>
      </w:r>
      <w:r w:rsidR="00B76AC7" w:rsidRPr="00114A3D">
        <w:rPr>
          <w:rFonts w:ascii="Arial" w:hAnsi="Arial" w:cs="Arial"/>
        </w:rPr>
        <w:t>lub opiniowania</w:t>
      </w:r>
      <w:r w:rsidRPr="00114A3D">
        <w:rPr>
          <w:rFonts w:ascii="Arial" w:hAnsi="Arial" w:cs="Arial"/>
        </w:rPr>
        <w:t>;</w:t>
      </w:r>
    </w:p>
    <w:p w:rsidR="00B76AC7" w:rsidRPr="00114A3D" w:rsidRDefault="00CE1232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i</w:t>
      </w:r>
      <w:r w:rsidR="00B76AC7" w:rsidRPr="00114A3D">
        <w:rPr>
          <w:rFonts w:ascii="Arial" w:hAnsi="Arial" w:cs="Arial"/>
        </w:rPr>
        <w:t>nformator dla klienta</w:t>
      </w:r>
      <w:r w:rsidR="003E5C1B" w:rsidRPr="00114A3D">
        <w:rPr>
          <w:rFonts w:ascii="Arial" w:hAnsi="Arial" w:cs="Arial"/>
        </w:rPr>
        <w:t xml:space="preserve"> (jeśli dotyczy)</w:t>
      </w:r>
      <w:r w:rsidR="00B76AC7" w:rsidRPr="00114A3D">
        <w:rPr>
          <w:rFonts w:ascii="Arial" w:hAnsi="Arial" w:cs="Arial"/>
        </w:rPr>
        <w:t>;</w:t>
      </w:r>
    </w:p>
    <w:p w:rsidR="00A92D36" w:rsidRPr="00114A3D" w:rsidRDefault="006C12D5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wypełniony formularz FAC-</w:t>
      </w:r>
      <w:r w:rsidR="000808BF" w:rsidRPr="00114A3D">
        <w:rPr>
          <w:rFonts w:ascii="Arial" w:hAnsi="Arial" w:cs="Arial"/>
        </w:rPr>
        <w:t>07</w:t>
      </w:r>
      <w:r w:rsidRPr="00114A3D">
        <w:rPr>
          <w:rFonts w:ascii="Arial" w:hAnsi="Arial" w:cs="Arial"/>
        </w:rPr>
        <w:t xml:space="preserve"> (</w:t>
      </w:r>
      <w:r w:rsidR="002659A4" w:rsidRPr="00114A3D">
        <w:rPr>
          <w:rFonts w:ascii="Arial" w:hAnsi="Arial" w:cs="Arial"/>
        </w:rPr>
        <w:t>przegląd dokumentacji</w:t>
      </w:r>
      <w:r w:rsidRPr="00114A3D">
        <w:rPr>
          <w:rFonts w:ascii="Arial" w:hAnsi="Arial" w:cs="Arial"/>
        </w:rPr>
        <w:t xml:space="preserve"> jednostki)</w:t>
      </w:r>
      <w:r w:rsidR="00A92D36" w:rsidRPr="00114A3D">
        <w:rPr>
          <w:rFonts w:ascii="Arial" w:hAnsi="Arial" w:cs="Arial"/>
        </w:rPr>
        <w:t>;</w:t>
      </w:r>
    </w:p>
    <w:p w:rsidR="00A92D36" w:rsidRPr="00114A3D" w:rsidRDefault="00B84347" w:rsidP="00ED0D59">
      <w:pPr>
        <w:pStyle w:val="Tekstpodstawowy"/>
        <w:numPr>
          <w:ilvl w:val="0"/>
          <w:numId w:val="5"/>
        </w:numPr>
        <w:spacing w:before="60"/>
        <w:ind w:left="499" w:right="-2" w:hanging="357"/>
      </w:pPr>
      <w:r w:rsidRPr="00114A3D">
        <w:t xml:space="preserve">wypełniony formularza FAC-16 - </w:t>
      </w:r>
      <w:r w:rsidR="00B066A5" w:rsidRPr="00114A3D">
        <w:t xml:space="preserve">Informacja o prowadzonej działalności certyfikacyjnej oraz personelu jednostki certyfikującej wyroby </w:t>
      </w:r>
      <w:r w:rsidR="00A92D36" w:rsidRPr="00114A3D">
        <w:t>(jeśli dotyczy);</w:t>
      </w:r>
    </w:p>
    <w:p w:rsidR="003E5C1B" w:rsidRPr="00114A3D" w:rsidRDefault="001008D3" w:rsidP="00ED0D59">
      <w:pPr>
        <w:pStyle w:val="Tekstpodstawowy"/>
        <w:numPr>
          <w:ilvl w:val="0"/>
          <w:numId w:val="5"/>
        </w:numPr>
        <w:spacing w:before="60"/>
        <w:ind w:left="499" w:right="-2" w:hanging="357"/>
      </w:pPr>
      <w:r w:rsidRPr="00114A3D">
        <w:rPr>
          <w:rFonts w:cs="Arial"/>
        </w:rPr>
        <w:t xml:space="preserve">wypełniony formularz FA-157 </w:t>
      </w:r>
      <w:r w:rsidR="00A618E6" w:rsidRPr="00114A3D">
        <w:rPr>
          <w:rFonts w:cs="Arial"/>
        </w:rPr>
        <w:t>(</w:t>
      </w:r>
      <w:r w:rsidR="003E5C1B" w:rsidRPr="00114A3D">
        <w:t>wykaz zasobów dla oceny z podziałem na badania laboratoryjne, inspekcję, auditowanie systemu zarządzania</w:t>
      </w:r>
      <w:r w:rsidR="00A618E6" w:rsidRPr="00114A3D">
        <w:t>)</w:t>
      </w:r>
    </w:p>
    <w:p w:rsidR="002B0162" w:rsidRPr="00114A3D" w:rsidRDefault="00B76AC7" w:rsidP="004308F5">
      <w:pPr>
        <w:spacing w:before="120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oraz</w:t>
      </w:r>
      <w:r w:rsidR="00DE7BF2" w:rsidRPr="00114A3D">
        <w:rPr>
          <w:rFonts w:ascii="Arial" w:hAnsi="Arial" w:cs="Arial"/>
        </w:rPr>
        <w:t xml:space="preserve">, </w:t>
      </w:r>
      <w:r w:rsidR="006105EA" w:rsidRPr="00114A3D">
        <w:rPr>
          <w:rFonts w:ascii="Arial" w:hAnsi="Arial" w:cs="Arial"/>
        </w:rPr>
        <w:t xml:space="preserve">jeśli dotyczy, dokumenty przywołane w </w:t>
      </w:r>
      <w:r w:rsidR="00AA354B" w:rsidRPr="00114A3D">
        <w:rPr>
          <w:rFonts w:ascii="Arial" w:hAnsi="Arial" w:cs="Arial"/>
        </w:rPr>
        <w:t xml:space="preserve">mających zastosowanie </w:t>
      </w:r>
      <w:r w:rsidR="006105EA" w:rsidRPr="00114A3D">
        <w:rPr>
          <w:rFonts w:ascii="Arial" w:hAnsi="Arial" w:cs="Arial"/>
        </w:rPr>
        <w:t xml:space="preserve">programach </w:t>
      </w:r>
      <w:r w:rsidR="00AA354B" w:rsidRPr="00114A3D">
        <w:rPr>
          <w:rFonts w:ascii="Arial" w:hAnsi="Arial" w:cs="Arial"/>
        </w:rPr>
        <w:t>akredytacji.</w:t>
      </w:r>
      <w:r w:rsidR="005B7B42" w:rsidRPr="00114A3D">
        <w:rPr>
          <w:rFonts w:ascii="Arial" w:hAnsi="Arial" w:cs="Arial"/>
        </w:rPr>
        <w:t xml:space="preserve"> </w:t>
      </w:r>
    </w:p>
    <w:p w:rsidR="00EE0B6A" w:rsidRPr="00114A3D" w:rsidRDefault="00EE0B6A" w:rsidP="00393E44">
      <w:pPr>
        <w:spacing w:before="120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Do wniosku należy załączyć również wykaz przekazywanej do PCA dokumentacji wraz z jej identyfikacją (numer i data wydania, np. KJ – wyd. 1 z dnia 1 stycznia 200</w:t>
      </w:r>
      <w:r w:rsidR="00FE415B" w:rsidRPr="00114A3D">
        <w:rPr>
          <w:rFonts w:ascii="Arial" w:hAnsi="Arial" w:cs="Arial"/>
        </w:rPr>
        <w:t>0</w:t>
      </w:r>
      <w:r w:rsidR="005D70B8" w:rsidRPr="00114A3D">
        <w:rPr>
          <w:rFonts w:ascii="Arial" w:hAnsi="Arial" w:cs="Arial"/>
        </w:rPr>
        <w:t xml:space="preserve"> r.).</w:t>
      </w:r>
    </w:p>
    <w:p w:rsidR="005D70B8" w:rsidRPr="00114A3D" w:rsidRDefault="005D70B8" w:rsidP="00393E44">
      <w:pPr>
        <w:spacing w:before="120"/>
        <w:jc w:val="both"/>
        <w:rPr>
          <w:rFonts w:ascii="Arial" w:hAnsi="Arial" w:cs="Arial"/>
        </w:rPr>
      </w:pPr>
    </w:p>
    <w:p w:rsidR="00AB22F1" w:rsidRPr="00114A3D" w:rsidRDefault="00AB22F1" w:rsidP="00AB22F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1"/>
        <w:gridCol w:w="4801"/>
      </w:tblGrid>
      <w:tr w:rsidR="009D2302" w:rsidRPr="00114A3D" w:rsidTr="00DA2C55">
        <w:trPr>
          <w:trHeight w:val="825"/>
        </w:trPr>
        <w:tc>
          <w:tcPr>
            <w:tcW w:w="5030" w:type="dxa"/>
            <w:vAlign w:val="center"/>
          </w:tcPr>
          <w:p w:rsidR="00AB22F1" w:rsidRPr="00114A3D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AB22F1" w:rsidRPr="00114A3D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14A3D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114A3D" w:rsidRDefault="006447BE" w:rsidP="00DA2C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14A3D">
              <w:rPr>
                <w:rFonts w:ascii="Arial" w:hAnsi="Arial" w:cs="Arial"/>
                <w:i/>
                <w:sz w:val="16"/>
                <w:szCs w:val="16"/>
              </w:rPr>
              <w:t xml:space="preserve">Imię i nazwisko, </w:t>
            </w:r>
            <w:r w:rsidR="00EC7701" w:rsidRPr="00114A3D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B22F1" w:rsidRPr="00114A3D">
              <w:rPr>
                <w:rFonts w:ascii="Arial" w:hAnsi="Arial" w:cs="Arial"/>
                <w:i/>
                <w:sz w:val="16"/>
                <w:szCs w:val="16"/>
              </w:rPr>
              <w:t xml:space="preserve">odpis kierownika </w:t>
            </w:r>
            <w:r w:rsidRPr="00114A3D">
              <w:rPr>
                <w:rFonts w:ascii="Arial" w:hAnsi="Arial" w:cs="Arial"/>
                <w:i/>
                <w:sz w:val="16"/>
                <w:szCs w:val="16"/>
              </w:rPr>
              <w:t>Jednostki</w:t>
            </w:r>
          </w:p>
        </w:tc>
      </w:tr>
    </w:tbl>
    <w:p w:rsidR="003072E3" w:rsidRPr="00114A3D" w:rsidRDefault="003072E3" w:rsidP="00AB22F1">
      <w:pPr>
        <w:rPr>
          <w:rFonts w:ascii="Arial" w:hAnsi="Arial" w:cs="Arial"/>
        </w:rPr>
      </w:pPr>
    </w:p>
    <w:p w:rsidR="003072E3" w:rsidRPr="00114A3D" w:rsidRDefault="003072E3" w:rsidP="003072E3">
      <w:pPr>
        <w:rPr>
          <w:rFonts w:ascii="Arial" w:hAnsi="Arial" w:cs="Arial"/>
        </w:rPr>
      </w:pPr>
    </w:p>
    <w:p w:rsidR="00AB22F1" w:rsidRPr="00114A3D" w:rsidRDefault="003072E3" w:rsidP="003072E3">
      <w:pPr>
        <w:tabs>
          <w:tab w:val="left" w:pos="6405"/>
        </w:tabs>
        <w:rPr>
          <w:rFonts w:ascii="Arial" w:hAnsi="Arial" w:cs="Arial"/>
        </w:rPr>
      </w:pPr>
      <w:r w:rsidRPr="00114A3D">
        <w:rPr>
          <w:rFonts w:ascii="Arial" w:hAnsi="Arial" w:cs="Arial"/>
        </w:rPr>
        <w:tab/>
      </w:r>
    </w:p>
    <w:sectPr w:rsidR="00AB22F1" w:rsidRPr="00114A3D" w:rsidSect="0029656E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1417" w:right="1417" w:bottom="1417" w:left="1417" w:header="567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8E1" w:rsidRDefault="006A08E1">
      <w:r>
        <w:separator/>
      </w:r>
    </w:p>
  </w:endnote>
  <w:endnote w:type="continuationSeparator" w:id="0">
    <w:p w:rsidR="006A08E1" w:rsidRDefault="006A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75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14"/>
      <w:gridCol w:w="2410"/>
      <w:gridCol w:w="851"/>
    </w:tblGrid>
    <w:tr w:rsidR="006941F6" w:rsidRPr="002F5144" w:rsidTr="008E410B">
      <w:trPr>
        <w:cantSplit/>
      </w:trPr>
      <w:tc>
        <w:tcPr>
          <w:tcW w:w="5614" w:type="dxa"/>
          <w:tcBorders>
            <w:top w:val="single" w:sz="4" w:space="0" w:color="auto"/>
          </w:tcBorders>
          <w:shd w:val="clear" w:color="auto" w:fill="FFFFFF"/>
        </w:tcPr>
        <w:p w:rsidR="006941F6" w:rsidRPr="000468B8" w:rsidRDefault="006941F6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>Załącznik do DACW-01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FFFFFF"/>
        </w:tcPr>
        <w:p w:rsidR="006941F6" w:rsidRPr="000468B8" w:rsidRDefault="006941F6" w:rsidP="00480B42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 xml:space="preserve">Wydanie </w:t>
          </w:r>
          <w:r w:rsidRPr="003072E3">
            <w:rPr>
              <w:rFonts w:ascii="Arial" w:hAnsi="Arial"/>
              <w:sz w:val="16"/>
            </w:rPr>
            <w:t>3</w:t>
          </w:r>
          <w:r w:rsidR="00480B42">
            <w:rPr>
              <w:rFonts w:ascii="Arial" w:hAnsi="Arial"/>
              <w:sz w:val="16"/>
            </w:rPr>
            <w:t>9</w:t>
          </w:r>
          <w:r w:rsidRPr="003072E3">
            <w:rPr>
              <w:rFonts w:ascii="Arial" w:hAnsi="Arial"/>
              <w:sz w:val="16"/>
            </w:rPr>
            <w:t xml:space="preserve"> z </w:t>
          </w:r>
          <w:r w:rsidR="00480B42">
            <w:rPr>
              <w:rFonts w:ascii="Arial" w:hAnsi="Arial"/>
              <w:sz w:val="16"/>
            </w:rPr>
            <w:t>15</w:t>
          </w:r>
          <w:r w:rsidRPr="003072E3">
            <w:rPr>
              <w:rFonts w:ascii="Arial" w:hAnsi="Arial"/>
              <w:sz w:val="16"/>
            </w:rPr>
            <w:t>.</w:t>
          </w:r>
          <w:r w:rsidR="00480B42">
            <w:rPr>
              <w:rFonts w:ascii="Arial" w:hAnsi="Arial"/>
              <w:sz w:val="16"/>
            </w:rPr>
            <w:t>11</w:t>
          </w:r>
          <w:r w:rsidRPr="003072E3">
            <w:rPr>
              <w:rFonts w:ascii="Arial" w:hAnsi="Arial"/>
              <w:sz w:val="16"/>
            </w:rPr>
            <w:t>.202</w:t>
          </w:r>
          <w:r>
            <w:rPr>
              <w:rFonts w:ascii="Arial" w:hAnsi="Arial"/>
              <w:sz w:val="16"/>
            </w:rPr>
            <w:t>1</w:t>
          </w:r>
          <w:r w:rsidRPr="003072E3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851" w:type="dxa"/>
          <w:tcBorders>
            <w:top w:val="single" w:sz="4" w:space="0" w:color="auto"/>
          </w:tcBorders>
          <w:shd w:val="clear" w:color="auto" w:fill="FFFFFF"/>
        </w:tcPr>
        <w:p w:rsidR="006941F6" w:rsidRPr="002F5144" w:rsidRDefault="006941F6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2F5144">
            <w:rPr>
              <w:rStyle w:val="Numerstrony"/>
              <w:rFonts w:ascii="Arial" w:hAnsi="Arial"/>
              <w:sz w:val="16"/>
            </w:rPr>
            <w:t xml:space="preserve">str. 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893E3D">
            <w:rPr>
              <w:rStyle w:val="Numerstrony"/>
              <w:rFonts w:ascii="Arial" w:hAnsi="Arial" w:cs="Arial"/>
              <w:noProof/>
              <w:sz w:val="16"/>
            </w:rPr>
            <w:t>2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2F5144">
            <w:rPr>
              <w:rStyle w:val="Numerstrony"/>
              <w:rFonts w:ascii="Arial" w:hAnsi="Arial" w:cs="Arial"/>
              <w:sz w:val="16"/>
            </w:rPr>
            <w:t>/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893E3D">
            <w:rPr>
              <w:rStyle w:val="Numerstrony"/>
              <w:rFonts w:ascii="Arial" w:hAnsi="Arial" w:cs="Arial"/>
              <w:noProof/>
              <w:sz w:val="16"/>
            </w:rPr>
            <w:t>17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6941F6" w:rsidRDefault="006941F6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8E1" w:rsidRDefault="006A08E1">
      <w:r>
        <w:separator/>
      </w:r>
    </w:p>
  </w:footnote>
  <w:footnote w:type="continuationSeparator" w:id="0">
    <w:p w:rsidR="006A08E1" w:rsidRDefault="006A08E1">
      <w:r>
        <w:continuationSeparator/>
      </w:r>
    </w:p>
  </w:footnote>
  <w:footnote w:id="1">
    <w:p w:rsidR="006941F6" w:rsidRDefault="006941F6" w:rsidP="00C87B00">
      <w:pPr>
        <w:pStyle w:val="Tekstprzypisudolnego"/>
      </w:pPr>
      <w:r w:rsidRPr="00C87B0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7B0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2">
    <w:p w:rsidR="006941F6" w:rsidRPr="00566AEF" w:rsidRDefault="006941F6" w:rsidP="00920B33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A) do DACW-01 kody 5 cyfrowe lub 7 cyfrowe</w:t>
      </w:r>
    </w:p>
  </w:footnote>
  <w:footnote w:id="3">
    <w:p w:rsidR="006941F6" w:rsidRPr="00566AEF" w:rsidRDefault="006941F6" w:rsidP="00025ACB">
      <w:pPr>
        <w:pStyle w:val="Tekstprzypisudolnego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C) do DACW-01 </w:t>
      </w:r>
    </w:p>
  </w:footnote>
  <w:footnote w:id="4">
    <w:p w:rsidR="006941F6" w:rsidRPr="00566AEF" w:rsidRDefault="006941F6" w:rsidP="00025ACB">
      <w:pPr>
        <w:pStyle w:val="Tekstprzypisudolnego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 ogólnie udostępnione.</w:t>
      </w:r>
    </w:p>
  </w:footnote>
  <w:footnote w:id="5">
    <w:p w:rsidR="006941F6" w:rsidRPr="00D64280" w:rsidRDefault="006941F6" w:rsidP="00025ACB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B) do DACW-01</w:t>
      </w:r>
    </w:p>
  </w:footnote>
  <w:footnote w:id="6">
    <w:p w:rsidR="006941F6" w:rsidRDefault="006941F6" w:rsidP="00BE12EA">
      <w:pPr>
        <w:pStyle w:val="Tekstprzypisudolnego"/>
      </w:pPr>
      <w:r w:rsidRPr="00480B42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7">
    <w:p w:rsidR="006941F6" w:rsidRDefault="006941F6" w:rsidP="008A53E5">
      <w:pPr>
        <w:pStyle w:val="Tekstprzypisudolnego"/>
      </w:pPr>
      <w:r w:rsidRPr="00480B4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80B42"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8">
    <w:p w:rsidR="006941F6" w:rsidRDefault="006941F6" w:rsidP="00AF7C05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9">
    <w:p w:rsidR="006941F6" w:rsidRDefault="006941F6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0">
    <w:p w:rsidR="006941F6" w:rsidRDefault="006941F6" w:rsidP="00AF7C05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1">
    <w:p w:rsidR="006941F6" w:rsidRPr="00D64280" w:rsidRDefault="006941F6" w:rsidP="00DD2A8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2">
    <w:p w:rsidR="006941F6" w:rsidRPr="00D64280" w:rsidRDefault="006941F6" w:rsidP="0006149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3">
    <w:p w:rsidR="006941F6" w:rsidRPr="00D64280" w:rsidRDefault="006941F6" w:rsidP="0006149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4">
    <w:p w:rsidR="006941F6" w:rsidRDefault="006941F6" w:rsidP="003E5C1B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 ogólnie udostępnione.</w:t>
      </w:r>
    </w:p>
  </w:footnote>
  <w:footnote w:id="15">
    <w:p w:rsidR="006941F6" w:rsidRDefault="006941F6" w:rsidP="00BD259C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6">
    <w:p w:rsidR="006941F6" w:rsidRDefault="006941F6" w:rsidP="00A92D36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7">
    <w:p w:rsidR="006941F6" w:rsidRDefault="006941F6" w:rsidP="00125122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8">
    <w:p w:rsidR="006941F6" w:rsidRDefault="006941F6" w:rsidP="00C91F48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9">
    <w:p w:rsidR="006941F6" w:rsidRDefault="006941F6" w:rsidP="00C91F48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0">
    <w:p w:rsidR="006941F6" w:rsidRDefault="006941F6" w:rsidP="00E456AE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1">
    <w:p w:rsidR="006941F6" w:rsidRDefault="006941F6" w:rsidP="005B1CDC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8"/>
      <w:gridCol w:w="4394"/>
    </w:tblGrid>
    <w:tr w:rsidR="006941F6" w:rsidTr="0029656E">
      <w:trPr>
        <w:cantSplit/>
      </w:trPr>
      <w:tc>
        <w:tcPr>
          <w:tcW w:w="4608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6941F6" w:rsidRDefault="006941F6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39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6941F6" w:rsidRDefault="006941F6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FAC-01</w:t>
          </w:r>
        </w:p>
      </w:tc>
    </w:tr>
  </w:tbl>
  <w:p w:rsidR="006941F6" w:rsidRDefault="006941F6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D57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D440E"/>
    <w:multiLevelType w:val="hybridMultilevel"/>
    <w:tmpl w:val="45A40CC0"/>
    <w:lvl w:ilvl="0" w:tplc="20909ADE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B462BD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E1442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C8437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5FA00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594E1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C3E74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7D83D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88898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4708A5"/>
    <w:multiLevelType w:val="hybridMultilevel"/>
    <w:tmpl w:val="09BA6384"/>
    <w:lvl w:ilvl="0" w:tplc="912CB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05F13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6700F"/>
    <w:multiLevelType w:val="hybridMultilevel"/>
    <w:tmpl w:val="7DEE908C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21625"/>
    <w:multiLevelType w:val="hybridMultilevel"/>
    <w:tmpl w:val="7C4294B4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0012"/>
    <w:multiLevelType w:val="hybridMultilevel"/>
    <w:tmpl w:val="B2061FC6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05B2D"/>
    <w:multiLevelType w:val="hybridMultilevel"/>
    <w:tmpl w:val="26EA291E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F58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7F6EF1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7E8603A"/>
    <w:multiLevelType w:val="hybridMultilevel"/>
    <w:tmpl w:val="9D32F182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16348"/>
    <w:multiLevelType w:val="hybridMultilevel"/>
    <w:tmpl w:val="3ED4D470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F57408"/>
    <w:multiLevelType w:val="hybridMultilevel"/>
    <w:tmpl w:val="4670C5CA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F3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5" w15:restartNumberingAfterBreak="0">
    <w:nsid w:val="26C226FD"/>
    <w:multiLevelType w:val="hybridMultilevel"/>
    <w:tmpl w:val="32900A70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83C48BA"/>
    <w:multiLevelType w:val="hybridMultilevel"/>
    <w:tmpl w:val="35624162"/>
    <w:lvl w:ilvl="0" w:tplc="C80C3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9D769FF"/>
    <w:multiLevelType w:val="hybridMultilevel"/>
    <w:tmpl w:val="78421312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39394C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543681"/>
    <w:multiLevelType w:val="hybridMultilevel"/>
    <w:tmpl w:val="55B22A04"/>
    <w:lvl w:ilvl="0" w:tplc="3FB42E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85018F"/>
    <w:multiLevelType w:val="multilevel"/>
    <w:tmpl w:val="D45C5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2D84546"/>
    <w:multiLevelType w:val="hybridMultilevel"/>
    <w:tmpl w:val="5D90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6B5880"/>
    <w:multiLevelType w:val="hybridMultilevel"/>
    <w:tmpl w:val="DAE4173C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73A8C"/>
    <w:multiLevelType w:val="hybridMultilevel"/>
    <w:tmpl w:val="8968BDE4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5D36A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9B3B47"/>
    <w:multiLevelType w:val="hybridMultilevel"/>
    <w:tmpl w:val="A7CA772E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108BD"/>
    <w:multiLevelType w:val="hybridMultilevel"/>
    <w:tmpl w:val="D28261E2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B2DF3"/>
    <w:multiLevelType w:val="hybridMultilevel"/>
    <w:tmpl w:val="EC7042A0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C3D12"/>
    <w:multiLevelType w:val="hybridMultilevel"/>
    <w:tmpl w:val="45A40CC0"/>
    <w:lvl w:ilvl="0" w:tplc="FFFFFFFF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24A2CAE"/>
    <w:multiLevelType w:val="hybridMultilevel"/>
    <w:tmpl w:val="96945942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3078"/>
    <w:multiLevelType w:val="hybridMultilevel"/>
    <w:tmpl w:val="6F302802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C7C20"/>
    <w:multiLevelType w:val="hybridMultilevel"/>
    <w:tmpl w:val="591E2F94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657CD"/>
    <w:multiLevelType w:val="hybridMultilevel"/>
    <w:tmpl w:val="3454DAE2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56057"/>
    <w:multiLevelType w:val="hybridMultilevel"/>
    <w:tmpl w:val="8438CE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1F507C"/>
    <w:multiLevelType w:val="hybridMultilevel"/>
    <w:tmpl w:val="B588B448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87497"/>
    <w:multiLevelType w:val="hybridMultilevel"/>
    <w:tmpl w:val="F4FC0A4E"/>
    <w:lvl w:ilvl="0" w:tplc="022805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3D1DF5"/>
    <w:multiLevelType w:val="hybridMultilevel"/>
    <w:tmpl w:val="111A6D56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E2062"/>
    <w:multiLevelType w:val="hybridMultilevel"/>
    <w:tmpl w:val="0312217A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13EA0"/>
    <w:multiLevelType w:val="hybridMultilevel"/>
    <w:tmpl w:val="FEE2BD9A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305C38"/>
    <w:multiLevelType w:val="hybridMultilevel"/>
    <w:tmpl w:val="30D4959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E87091"/>
    <w:multiLevelType w:val="hybridMultilevel"/>
    <w:tmpl w:val="15E0712A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373E3"/>
    <w:multiLevelType w:val="hybridMultilevel"/>
    <w:tmpl w:val="4C48DD32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E372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FA076D4"/>
    <w:multiLevelType w:val="hybridMultilevel"/>
    <w:tmpl w:val="E8685BE2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2"/>
  </w:num>
  <w:num w:numId="4">
    <w:abstractNumId w:val="17"/>
  </w:num>
  <w:num w:numId="5">
    <w:abstractNumId w:val="4"/>
  </w:num>
  <w:num w:numId="6">
    <w:abstractNumId w:val="19"/>
  </w:num>
  <w:num w:numId="7">
    <w:abstractNumId w:val="10"/>
  </w:num>
  <w:num w:numId="8">
    <w:abstractNumId w:val="40"/>
  </w:num>
  <w:num w:numId="9">
    <w:abstractNumId w:val="43"/>
  </w:num>
  <w:num w:numId="10">
    <w:abstractNumId w:val="21"/>
  </w:num>
  <w:num w:numId="11">
    <w:abstractNumId w:val="24"/>
  </w:num>
  <w:num w:numId="12">
    <w:abstractNumId w:val="1"/>
  </w:num>
  <w:num w:numId="13">
    <w:abstractNumId w:val="16"/>
  </w:num>
  <w:num w:numId="14">
    <w:abstractNumId w:val="15"/>
  </w:num>
  <w:num w:numId="15">
    <w:abstractNumId w:val="34"/>
  </w:num>
  <w:num w:numId="16">
    <w:abstractNumId w:val="2"/>
  </w:num>
  <w:num w:numId="17">
    <w:abstractNumId w:val="36"/>
  </w:num>
  <w:num w:numId="18">
    <w:abstractNumId w:val="3"/>
  </w:num>
  <w:num w:numId="19">
    <w:abstractNumId w:val="3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0"/>
  </w:num>
  <w:num w:numId="22">
    <w:abstractNumId w:val="9"/>
  </w:num>
  <w:num w:numId="23">
    <w:abstractNumId w:val="25"/>
  </w:num>
  <w:num w:numId="24">
    <w:abstractNumId w:val="18"/>
  </w:num>
  <w:num w:numId="25">
    <w:abstractNumId w:val="26"/>
  </w:num>
  <w:num w:numId="26">
    <w:abstractNumId w:val="39"/>
  </w:num>
  <w:num w:numId="27">
    <w:abstractNumId w:val="41"/>
  </w:num>
  <w:num w:numId="28">
    <w:abstractNumId w:val="32"/>
  </w:num>
  <w:num w:numId="29">
    <w:abstractNumId w:val="5"/>
  </w:num>
  <w:num w:numId="30">
    <w:abstractNumId w:val="23"/>
  </w:num>
  <w:num w:numId="31">
    <w:abstractNumId w:val="27"/>
  </w:num>
  <w:num w:numId="32">
    <w:abstractNumId w:val="11"/>
  </w:num>
  <w:num w:numId="33">
    <w:abstractNumId w:val="31"/>
  </w:num>
  <w:num w:numId="34">
    <w:abstractNumId w:val="42"/>
  </w:num>
  <w:num w:numId="35">
    <w:abstractNumId w:val="8"/>
  </w:num>
  <w:num w:numId="36">
    <w:abstractNumId w:val="38"/>
  </w:num>
  <w:num w:numId="37">
    <w:abstractNumId w:val="30"/>
  </w:num>
  <w:num w:numId="38">
    <w:abstractNumId w:val="6"/>
  </w:num>
  <w:num w:numId="39">
    <w:abstractNumId w:val="7"/>
  </w:num>
  <w:num w:numId="40">
    <w:abstractNumId w:val="44"/>
  </w:num>
  <w:num w:numId="41">
    <w:abstractNumId w:val="33"/>
  </w:num>
  <w:num w:numId="42">
    <w:abstractNumId w:val="35"/>
  </w:num>
  <w:num w:numId="43">
    <w:abstractNumId w:val="28"/>
  </w:num>
  <w:num w:numId="44">
    <w:abstractNumId w:val="13"/>
  </w:num>
  <w:num w:numId="45">
    <w:abstractNumId w:val="37"/>
  </w:num>
  <w:num w:numId="4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3D"/>
    <w:rsid w:val="00000C60"/>
    <w:rsid w:val="000015A7"/>
    <w:rsid w:val="00003625"/>
    <w:rsid w:val="00010CBB"/>
    <w:rsid w:val="00010EDD"/>
    <w:rsid w:val="00015CA2"/>
    <w:rsid w:val="0001745D"/>
    <w:rsid w:val="00021710"/>
    <w:rsid w:val="0002383E"/>
    <w:rsid w:val="00023F2D"/>
    <w:rsid w:val="00024550"/>
    <w:rsid w:val="00025ACB"/>
    <w:rsid w:val="00030D91"/>
    <w:rsid w:val="00033990"/>
    <w:rsid w:val="0003580D"/>
    <w:rsid w:val="000365E3"/>
    <w:rsid w:val="00040379"/>
    <w:rsid w:val="000415C5"/>
    <w:rsid w:val="00043604"/>
    <w:rsid w:val="00045D1D"/>
    <w:rsid w:val="000468B8"/>
    <w:rsid w:val="00054DC5"/>
    <w:rsid w:val="00054EE3"/>
    <w:rsid w:val="000572EC"/>
    <w:rsid w:val="0006002F"/>
    <w:rsid w:val="00060766"/>
    <w:rsid w:val="00061493"/>
    <w:rsid w:val="00072E72"/>
    <w:rsid w:val="00073B36"/>
    <w:rsid w:val="00075739"/>
    <w:rsid w:val="0007785C"/>
    <w:rsid w:val="000802C3"/>
    <w:rsid w:val="00080553"/>
    <w:rsid w:val="000808BF"/>
    <w:rsid w:val="00084AA7"/>
    <w:rsid w:val="000909CE"/>
    <w:rsid w:val="00095531"/>
    <w:rsid w:val="000956F9"/>
    <w:rsid w:val="000A0C48"/>
    <w:rsid w:val="000A15F1"/>
    <w:rsid w:val="000A4395"/>
    <w:rsid w:val="000A67FB"/>
    <w:rsid w:val="000A6D01"/>
    <w:rsid w:val="000B20FE"/>
    <w:rsid w:val="000B3EE2"/>
    <w:rsid w:val="000B5F02"/>
    <w:rsid w:val="000B70DF"/>
    <w:rsid w:val="000C5483"/>
    <w:rsid w:val="000C5EC6"/>
    <w:rsid w:val="000D27D3"/>
    <w:rsid w:val="000D2A9A"/>
    <w:rsid w:val="000D3366"/>
    <w:rsid w:val="000D406D"/>
    <w:rsid w:val="000D493B"/>
    <w:rsid w:val="000D6483"/>
    <w:rsid w:val="000E1462"/>
    <w:rsid w:val="000E1CAF"/>
    <w:rsid w:val="000E5EC4"/>
    <w:rsid w:val="000F17AA"/>
    <w:rsid w:val="000F198D"/>
    <w:rsid w:val="000F276D"/>
    <w:rsid w:val="001008D3"/>
    <w:rsid w:val="00104C21"/>
    <w:rsid w:val="00107D6C"/>
    <w:rsid w:val="00110CA4"/>
    <w:rsid w:val="001126F8"/>
    <w:rsid w:val="00114A3D"/>
    <w:rsid w:val="00120A44"/>
    <w:rsid w:val="00125122"/>
    <w:rsid w:val="0013449A"/>
    <w:rsid w:val="00137022"/>
    <w:rsid w:val="0013729C"/>
    <w:rsid w:val="0014351E"/>
    <w:rsid w:val="0014646C"/>
    <w:rsid w:val="00151216"/>
    <w:rsid w:val="001577E9"/>
    <w:rsid w:val="00161E0E"/>
    <w:rsid w:val="0016242B"/>
    <w:rsid w:val="0016253D"/>
    <w:rsid w:val="00165C94"/>
    <w:rsid w:val="001739A8"/>
    <w:rsid w:val="0017458C"/>
    <w:rsid w:val="00177582"/>
    <w:rsid w:val="001840AA"/>
    <w:rsid w:val="0018436C"/>
    <w:rsid w:val="00185DAE"/>
    <w:rsid w:val="0018675F"/>
    <w:rsid w:val="001900D9"/>
    <w:rsid w:val="001959D3"/>
    <w:rsid w:val="001977BA"/>
    <w:rsid w:val="001A07E6"/>
    <w:rsid w:val="001A691B"/>
    <w:rsid w:val="001B0327"/>
    <w:rsid w:val="001B30F1"/>
    <w:rsid w:val="001B7776"/>
    <w:rsid w:val="001C3D06"/>
    <w:rsid w:val="001C5BA1"/>
    <w:rsid w:val="001C693D"/>
    <w:rsid w:val="001D0227"/>
    <w:rsid w:val="001D03FB"/>
    <w:rsid w:val="001E2601"/>
    <w:rsid w:val="001E47AC"/>
    <w:rsid w:val="001E53AF"/>
    <w:rsid w:val="001E5E8E"/>
    <w:rsid w:val="001E6A92"/>
    <w:rsid w:val="001F235C"/>
    <w:rsid w:val="002007C4"/>
    <w:rsid w:val="00201787"/>
    <w:rsid w:val="00205483"/>
    <w:rsid w:val="00205ADA"/>
    <w:rsid w:val="00207014"/>
    <w:rsid w:val="0020779C"/>
    <w:rsid w:val="0021129B"/>
    <w:rsid w:val="00213EC7"/>
    <w:rsid w:val="00220A9C"/>
    <w:rsid w:val="00224ABF"/>
    <w:rsid w:val="0022611E"/>
    <w:rsid w:val="002350C5"/>
    <w:rsid w:val="00240FD8"/>
    <w:rsid w:val="00264E16"/>
    <w:rsid w:val="002659A4"/>
    <w:rsid w:val="00273B84"/>
    <w:rsid w:val="002740AD"/>
    <w:rsid w:val="0027430F"/>
    <w:rsid w:val="00290922"/>
    <w:rsid w:val="002926E2"/>
    <w:rsid w:val="0029656E"/>
    <w:rsid w:val="002A1087"/>
    <w:rsid w:val="002A32F1"/>
    <w:rsid w:val="002A478B"/>
    <w:rsid w:val="002B0162"/>
    <w:rsid w:val="002B214A"/>
    <w:rsid w:val="002B25FD"/>
    <w:rsid w:val="002B3167"/>
    <w:rsid w:val="002B66EE"/>
    <w:rsid w:val="002B7F8E"/>
    <w:rsid w:val="002C2CC9"/>
    <w:rsid w:val="002C311D"/>
    <w:rsid w:val="002D39E1"/>
    <w:rsid w:val="002D4D73"/>
    <w:rsid w:val="002D6822"/>
    <w:rsid w:val="002E2275"/>
    <w:rsid w:val="002E25CF"/>
    <w:rsid w:val="002E2993"/>
    <w:rsid w:val="002E593E"/>
    <w:rsid w:val="002F31AC"/>
    <w:rsid w:val="002F5144"/>
    <w:rsid w:val="002F5325"/>
    <w:rsid w:val="002F535C"/>
    <w:rsid w:val="002F6A0C"/>
    <w:rsid w:val="00300CEE"/>
    <w:rsid w:val="00301501"/>
    <w:rsid w:val="00302305"/>
    <w:rsid w:val="00302E6A"/>
    <w:rsid w:val="003072E3"/>
    <w:rsid w:val="003109B7"/>
    <w:rsid w:val="00321828"/>
    <w:rsid w:val="003229D9"/>
    <w:rsid w:val="00324510"/>
    <w:rsid w:val="003307A0"/>
    <w:rsid w:val="00333A21"/>
    <w:rsid w:val="00334F46"/>
    <w:rsid w:val="00335020"/>
    <w:rsid w:val="003355D7"/>
    <w:rsid w:val="00335F42"/>
    <w:rsid w:val="003517E7"/>
    <w:rsid w:val="003628F8"/>
    <w:rsid w:val="00367F19"/>
    <w:rsid w:val="00375603"/>
    <w:rsid w:val="003761AC"/>
    <w:rsid w:val="00381923"/>
    <w:rsid w:val="00381A3B"/>
    <w:rsid w:val="003846B7"/>
    <w:rsid w:val="00385B00"/>
    <w:rsid w:val="003926E3"/>
    <w:rsid w:val="0039370E"/>
    <w:rsid w:val="00393E44"/>
    <w:rsid w:val="003A1AB6"/>
    <w:rsid w:val="003A234C"/>
    <w:rsid w:val="003A734F"/>
    <w:rsid w:val="003A74A7"/>
    <w:rsid w:val="003B16DF"/>
    <w:rsid w:val="003B2025"/>
    <w:rsid w:val="003C065E"/>
    <w:rsid w:val="003C0EFE"/>
    <w:rsid w:val="003C3880"/>
    <w:rsid w:val="003D13EE"/>
    <w:rsid w:val="003D79D4"/>
    <w:rsid w:val="003E14DD"/>
    <w:rsid w:val="003E1D18"/>
    <w:rsid w:val="003E5C1B"/>
    <w:rsid w:val="003F1443"/>
    <w:rsid w:val="003F5610"/>
    <w:rsid w:val="00404046"/>
    <w:rsid w:val="004068CA"/>
    <w:rsid w:val="00410ADD"/>
    <w:rsid w:val="00413B7A"/>
    <w:rsid w:val="00414047"/>
    <w:rsid w:val="00416E69"/>
    <w:rsid w:val="004170F7"/>
    <w:rsid w:val="00420DDE"/>
    <w:rsid w:val="00421C45"/>
    <w:rsid w:val="00424208"/>
    <w:rsid w:val="004247B1"/>
    <w:rsid w:val="00424B2A"/>
    <w:rsid w:val="00426E9D"/>
    <w:rsid w:val="004308F5"/>
    <w:rsid w:val="004317A5"/>
    <w:rsid w:val="00432434"/>
    <w:rsid w:val="0043366F"/>
    <w:rsid w:val="00433711"/>
    <w:rsid w:val="004356A3"/>
    <w:rsid w:val="004451D8"/>
    <w:rsid w:val="0044717B"/>
    <w:rsid w:val="00450367"/>
    <w:rsid w:val="00451725"/>
    <w:rsid w:val="004517B6"/>
    <w:rsid w:val="004536C3"/>
    <w:rsid w:val="00456C80"/>
    <w:rsid w:val="00460903"/>
    <w:rsid w:val="00462155"/>
    <w:rsid w:val="00464849"/>
    <w:rsid w:val="00464D94"/>
    <w:rsid w:val="004664FB"/>
    <w:rsid w:val="004711FA"/>
    <w:rsid w:val="00473155"/>
    <w:rsid w:val="004748BC"/>
    <w:rsid w:val="00480B42"/>
    <w:rsid w:val="00481CF7"/>
    <w:rsid w:val="00482992"/>
    <w:rsid w:val="00485330"/>
    <w:rsid w:val="00495FB0"/>
    <w:rsid w:val="00496F44"/>
    <w:rsid w:val="004A09FD"/>
    <w:rsid w:val="004A101F"/>
    <w:rsid w:val="004A38C4"/>
    <w:rsid w:val="004A6374"/>
    <w:rsid w:val="004B0CBD"/>
    <w:rsid w:val="004B1AF7"/>
    <w:rsid w:val="004B57F6"/>
    <w:rsid w:val="004B5D52"/>
    <w:rsid w:val="004B5F51"/>
    <w:rsid w:val="004C151D"/>
    <w:rsid w:val="004C5E6F"/>
    <w:rsid w:val="004D38C2"/>
    <w:rsid w:val="004D68EC"/>
    <w:rsid w:val="004E159D"/>
    <w:rsid w:val="004E55E6"/>
    <w:rsid w:val="004E6B27"/>
    <w:rsid w:val="004F18D4"/>
    <w:rsid w:val="004F2C42"/>
    <w:rsid w:val="004F4997"/>
    <w:rsid w:val="004F4FEA"/>
    <w:rsid w:val="004F710E"/>
    <w:rsid w:val="0050012B"/>
    <w:rsid w:val="0051689A"/>
    <w:rsid w:val="00517599"/>
    <w:rsid w:val="005212D4"/>
    <w:rsid w:val="005258D0"/>
    <w:rsid w:val="00532081"/>
    <w:rsid w:val="005327A3"/>
    <w:rsid w:val="00532A69"/>
    <w:rsid w:val="00533342"/>
    <w:rsid w:val="005368C1"/>
    <w:rsid w:val="00537B77"/>
    <w:rsid w:val="005461DF"/>
    <w:rsid w:val="005503E4"/>
    <w:rsid w:val="0055253D"/>
    <w:rsid w:val="00553A16"/>
    <w:rsid w:val="00553A37"/>
    <w:rsid w:val="00553EBC"/>
    <w:rsid w:val="00557147"/>
    <w:rsid w:val="005574F8"/>
    <w:rsid w:val="00557919"/>
    <w:rsid w:val="005668A7"/>
    <w:rsid w:val="00566AEF"/>
    <w:rsid w:val="0057004A"/>
    <w:rsid w:val="00577CF3"/>
    <w:rsid w:val="0059410D"/>
    <w:rsid w:val="00594A89"/>
    <w:rsid w:val="00594FD7"/>
    <w:rsid w:val="005A04CB"/>
    <w:rsid w:val="005A0847"/>
    <w:rsid w:val="005A24AF"/>
    <w:rsid w:val="005A61B9"/>
    <w:rsid w:val="005A75CC"/>
    <w:rsid w:val="005A7728"/>
    <w:rsid w:val="005B00C7"/>
    <w:rsid w:val="005B0E30"/>
    <w:rsid w:val="005B1ACA"/>
    <w:rsid w:val="005B1CDC"/>
    <w:rsid w:val="005B6E5D"/>
    <w:rsid w:val="005B7B42"/>
    <w:rsid w:val="005C09A1"/>
    <w:rsid w:val="005C3748"/>
    <w:rsid w:val="005D662B"/>
    <w:rsid w:val="005D675D"/>
    <w:rsid w:val="005D70B8"/>
    <w:rsid w:val="005E2926"/>
    <w:rsid w:val="005E64B1"/>
    <w:rsid w:val="005E6CDF"/>
    <w:rsid w:val="005F55C0"/>
    <w:rsid w:val="005F67D7"/>
    <w:rsid w:val="006001E2"/>
    <w:rsid w:val="00600C5F"/>
    <w:rsid w:val="00605793"/>
    <w:rsid w:val="00606546"/>
    <w:rsid w:val="006077C8"/>
    <w:rsid w:val="006105EA"/>
    <w:rsid w:val="006123B7"/>
    <w:rsid w:val="00613FBC"/>
    <w:rsid w:val="006147CA"/>
    <w:rsid w:val="00615BA8"/>
    <w:rsid w:val="00620264"/>
    <w:rsid w:val="006248D0"/>
    <w:rsid w:val="00630088"/>
    <w:rsid w:val="006303DF"/>
    <w:rsid w:val="006417BF"/>
    <w:rsid w:val="00641DEE"/>
    <w:rsid w:val="00644452"/>
    <w:rsid w:val="006447BE"/>
    <w:rsid w:val="00644BA3"/>
    <w:rsid w:val="00644E86"/>
    <w:rsid w:val="006454D4"/>
    <w:rsid w:val="006502C7"/>
    <w:rsid w:val="006506AD"/>
    <w:rsid w:val="006520BD"/>
    <w:rsid w:val="006520C1"/>
    <w:rsid w:val="00665F84"/>
    <w:rsid w:val="00666370"/>
    <w:rsid w:val="00666D7C"/>
    <w:rsid w:val="00672722"/>
    <w:rsid w:val="00672C54"/>
    <w:rsid w:val="0067395C"/>
    <w:rsid w:val="006803B2"/>
    <w:rsid w:val="00680ABC"/>
    <w:rsid w:val="00683D4A"/>
    <w:rsid w:val="00683F97"/>
    <w:rsid w:val="0068427E"/>
    <w:rsid w:val="00685DDF"/>
    <w:rsid w:val="0068603A"/>
    <w:rsid w:val="00686C5D"/>
    <w:rsid w:val="00686FAA"/>
    <w:rsid w:val="00691DC9"/>
    <w:rsid w:val="006941F6"/>
    <w:rsid w:val="0069796E"/>
    <w:rsid w:val="006A08E1"/>
    <w:rsid w:val="006A0A74"/>
    <w:rsid w:val="006A208B"/>
    <w:rsid w:val="006A4A7D"/>
    <w:rsid w:val="006A699A"/>
    <w:rsid w:val="006A7484"/>
    <w:rsid w:val="006B3200"/>
    <w:rsid w:val="006B6443"/>
    <w:rsid w:val="006B6A14"/>
    <w:rsid w:val="006B6B03"/>
    <w:rsid w:val="006C12D5"/>
    <w:rsid w:val="006D63B6"/>
    <w:rsid w:val="006E0DC7"/>
    <w:rsid w:val="006E1AFE"/>
    <w:rsid w:val="006E2441"/>
    <w:rsid w:val="006E32BA"/>
    <w:rsid w:val="006E3D3C"/>
    <w:rsid w:val="006E7CDB"/>
    <w:rsid w:val="006F0859"/>
    <w:rsid w:val="006F1222"/>
    <w:rsid w:val="006F235E"/>
    <w:rsid w:val="00715268"/>
    <w:rsid w:val="0071783C"/>
    <w:rsid w:val="00722963"/>
    <w:rsid w:val="00726E87"/>
    <w:rsid w:val="0073608A"/>
    <w:rsid w:val="00750040"/>
    <w:rsid w:val="007507B4"/>
    <w:rsid w:val="0075635E"/>
    <w:rsid w:val="007659D1"/>
    <w:rsid w:val="007661B1"/>
    <w:rsid w:val="00767B4B"/>
    <w:rsid w:val="00770FD0"/>
    <w:rsid w:val="00771A69"/>
    <w:rsid w:val="007750A0"/>
    <w:rsid w:val="007759F8"/>
    <w:rsid w:val="00782455"/>
    <w:rsid w:val="00783E88"/>
    <w:rsid w:val="0078698C"/>
    <w:rsid w:val="007872CE"/>
    <w:rsid w:val="0078751D"/>
    <w:rsid w:val="0079470A"/>
    <w:rsid w:val="00795076"/>
    <w:rsid w:val="007A165F"/>
    <w:rsid w:val="007A30C1"/>
    <w:rsid w:val="007A576D"/>
    <w:rsid w:val="007A6177"/>
    <w:rsid w:val="007B2F1B"/>
    <w:rsid w:val="007B315D"/>
    <w:rsid w:val="007C094F"/>
    <w:rsid w:val="007D08F7"/>
    <w:rsid w:val="007D2B25"/>
    <w:rsid w:val="007D7E1F"/>
    <w:rsid w:val="007E2B9C"/>
    <w:rsid w:val="007F1406"/>
    <w:rsid w:val="007F1F4B"/>
    <w:rsid w:val="00800757"/>
    <w:rsid w:val="00802015"/>
    <w:rsid w:val="00806E21"/>
    <w:rsid w:val="00811C26"/>
    <w:rsid w:val="00811EF7"/>
    <w:rsid w:val="008151AD"/>
    <w:rsid w:val="00815550"/>
    <w:rsid w:val="00817F15"/>
    <w:rsid w:val="00823826"/>
    <w:rsid w:val="00826891"/>
    <w:rsid w:val="00830182"/>
    <w:rsid w:val="0083149A"/>
    <w:rsid w:val="00834B41"/>
    <w:rsid w:val="0083561B"/>
    <w:rsid w:val="00836447"/>
    <w:rsid w:val="00840FE4"/>
    <w:rsid w:val="00850AA7"/>
    <w:rsid w:val="00857B27"/>
    <w:rsid w:val="00857E3F"/>
    <w:rsid w:val="008644A6"/>
    <w:rsid w:val="00870EA3"/>
    <w:rsid w:val="00872036"/>
    <w:rsid w:val="008722A2"/>
    <w:rsid w:val="008733A3"/>
    <w:rsid w:val="008745A0"/>
    <w:rsid w:val="008751BE"/>
    <w:rsid w:val="00887B7D"/>
    <w:rsid w:val="00890252"/>
    <w:rsid w:val="0089137F"/>
    <w:rsid w:val="00893E3D"/>
    <w:rsid w:val="0089485A"/>
    <w:rsid w:val="00896E00"/>
    <w:rsid w:val="008A53E5"/>
    <w:rsid w:val="008B0F0B"/>
    <w:rsid w:val="008B2A18"/>
    <w:rsid w:val="008B6C42"/>
    <w:rsid w:val="008C6437"/>
    <w:rsid w:val="008C76D4"/>
    <w:rsid w:val="008D05F1"/>
    <w:rsid w:val="008D2838"/>
    <w:rsid w:val="008D3CE2"/>
    <w:rsid w:val="008D4F00"/>
    <w:rsid w:val="008D5691"/>
    <w:rsid w:val="008D7FFD"/>
    <w:rsid w:val="008E31D6"/>
    <w:rsid w:val="008E3C86"/>
    <w:rsid w:val="008E410B"/>
    <w:rsid w:val="008F44AD"/>
    <w:rsid w:val="008F453E"/>
    <w:rsid w:val="008F5036"/>
    <w:rsid w:val="008F5E7B"/>
    <w:rsid w:val="00901E73"/>
    <w:rsid w:val="0090366C"/>
    <w:rsid w:val="00904F17"/>
    <w:rsid w:val="00907E04"/>
    <w:rsid w:val="009108AF"/>
    <w:rsid w:val="00910945"/>
    <w:rsid w:val="00910A68"/>
    <w:rsid w:val="00910DC5"/>
    <w:rsid w:val="009111AB"/>
    <w:rsid w:val="009138EE"/>
    <w:rsid w:val="00913944"/>
    <w:rsid w:val="00920233"/>
    <w:rsid w:val="00920719"/>
    <w:rsid w:val="00920B33"/>
    <w:rsid w:val="009214E0"/>
    <w:rsid w:val="00923D55"/>
    <w:rsid w:val="0092638E"/>
    <w:rsid w:val="00926B72"/>
    <w:rsid w:val="00927520"/>
    <w:rsid w:val="00932939"/>
    <w:rsid w:val="00933A0B"/>
    <w:rsid w:val="009421E7"/>
    <w:rsid w:val="00942B2E"/>
    <w:rsid w:val="009439A1"/>
    <w:rsid w:val="00951F3C"/>
    <w:rsid w:val="00952C9E"/>
    <w:rsid w:val="00952D2A"/>
    <w:rsid w:val="00954522"/>
    <w:rsid w:val="00956C6B"/>
    <w:rsid w:val="00960C83"/>
    <w:rsid w:val="00961E2A"/>
    <w:rsid w:val="009643CB"/>
    <w:rsid w:val="009654A4"/>
    <w:rsid w:val="00971092"/>
    <w:rsid w:val="00973C83"/>
    <w:rsid w:val="00975CCE"/>
    <w:rsid w:val="009813E2"/>
    <w:rsid w:val="0098216F"/>
    <w:rsid w:val="00982FC2"/>
    <w:rsid w:val="00985D70"/>
    <w:rsid w:val="009865CF"/>
    <w:rsid w:val="00986F96"/>
    <w:rsid w:val="00991C73"/>
    <w:rsid w:val="00994676"/>
    <w:rsid w:val="009A05F0"/>
    <w:rsid w:val="009A4939"/>
    <w:rsid w:val="009A4ACF"/>
    <w:rsid w:val="009A4C02"/>
    <w:rsid w:val="009A5934"/>
    <w:rsid w:val="009B05D1"/>
    <w:rsid w:val="009B07B6"/>
    <w:rsid w:val="009B0EDA"/>
    <w:rsid w:val="009B19A5"/>
    <w:rsid w:val="009B2765"/>
    <w:rsid w:val="009B3669"/>
    <w:rsid w:val="009B38A2"/>
    <w:rsid w:val="009B3C86"/>
    <w:rsid w:val="009B60ED"/>
    <w:rsid w:val="009B7C9E"/>
    <w:rsid w:val="009C3078"/>
    <w:rsid w:val="009C7B17"/>
    <w:rsid w:val="009D2302"/>
    <w:rsid w:val="009D57C5"/>
    <w:rsid w:val="009E3088"/>
    <w:rsid w:val="009E4CA3"/>
    <w:rsid w:val="009E4E10"/>
    <w:rsid w:val="009E7076"/>
    <w:rsid w:val="009E7CB4"/>
    <w:rsid w:val="009F0631"/>
    <w:rsid w:val="009F12A0"/>
    <w:rsid w:val="009F6BC6"/>
    <w:rsid w:val="009F7F5C"/>
    <w:rsid w:val="00A1084E"/>
    <w:rsid w:val="00A11D29"/>
    <w:rsid w:val="00A14D98"/>
    <w:rsid w:val="00A2133F"/>
    <w:rsid w:val="00A27CFA"/>
    <w:rsid w:val="00A32C55"/>
    <w:rsid w:val="00A3375B"/>
    <w:rsid w:val="00A40F1B"/>
    <w:rsid w:val="00A509F0"/>
    <w:rsid w:val="00A50FE3"/>
    <w:rsid w:val="00A51654"/>
    <w:rsid w:val="00A57E62"/>
    <w:rsid w:val="00A618E6"/>
    <w:rsid w:val="00A633DF"/>
    <w:rsid w:val="00A642E6"/>
    <w:rsid w:val="00A706BA"/>
    <w:rsid w:val="00A7094E"/>
    <w:rsid w:val="00A70FAA"/>
    <w:rsid w:val="00A71369"/>
    <w:rsid w:val="00A71EEF"/>
    <w:rsid w:val="00A74EAE"/>
    <w:rsid w:val="00A86F19"/>
    <w:rsid w:val="00A92D36"/>
    <w:rsid w:val="00A94AC0"/>
    <w:rsid w:val="00A94F45"/>
    <w:rsid w:val="00A954FC"/>
    <w:rsid w:val="00A97304"/>
    <w:rsid w:val="00AA354B"/>
    <w:rsid w:val="00AA4ADC"/>
    <w:rsid w:val="00AA4B1E"/>
    <w:rsid w:val="00AA5022"/>
    <w:rsid w:val="00AA7237"/>
    <w:rsid w:val="00AB0BA3"/>
    <w:rsid w:val="00AB1D2D"/>
    <w:rsid w:val="00AB22F1"/>
    <w:rsid w:val="00AB3A29"/>
    <w:rsid w:val="00AB45F6"/>
    <w:rsid w:val="00AB5C07"/>
    <w:rsid w:val="00AB682E"/>
    <w:rsid w:val="00AB781C"/>
    <w:rsid w:val="00AC4CD0"/>
    <w:rsid w:val="00AC580D"/>
    <w:rsid w:val="00AC7CAA"/>
    <w:rsid w:val="00AD1714"/>
    <w:rsid w:val="00AD2814"/>
    <w:rsid w:val="00AD3C93"/>
    <w:rsid w:val="00AD4FBB"/>
    <w:rsid w:val="00AD5FBB"/>
    <w:rsid w:val="00AD7B12"/>
    <w:rsid w:val="00AE1E38"/>
    <w:rsid w:val="00AE5393"/>
    <w:rsid w:val="00AE7904"/>
    <w:rsid w:val="00AF1AAE"/>
    <w:rsid w:val="00AF2AA8"/>
    <w:rsid w:val="00AF5590"/>
    <w:rsid w:val="00AF7C05"/>
    <w:rsid w:val="00B02F2B"/>
    <w:rsid w:val="00B04916"/>
    <w:rsid w:val="00B066A5"/>
    <w:rsid w:val="00B069A7"/>
    <w:rsid w:val="00B0707F"/>
    <w:rsid w:val="00B07942"/>
    <w:rsid w:val="00B20738"/>
    <w:rsid w:val="00B24A87"/>
    <w:rsid w:val="00B2677F"/>
    <w:rsid w:val="00B27722"/>
    <w:rsid w:val="00B30E17"/>
    <w:rsid w:val="00B31452"/>
    <w:rsid w:val="00B32C07"/>
    <w:rsid w:val="00B330F5"/>
    <w:rsid w:val="00B40DFA"/>
    <w:rsid w:val="00B41CB4"/>
    <w:rsid w:val="00B41CBA"/>
    <w:rsid w:val="00B4614D"/>
    <w:rsid w:val="00B51270"/>
    <w:rsid w:val="00B5670B"/>
    <w:rsid w:val="00B62A8D"/>
    <w:rsid w:val="00B63B7E"/>
    <w:rsid w:val="00B71946"/>
    <w:rsid w:val="00B76AC7"/>
    <w:rsid w:val="00B76D36"/>
    <w:rsid w:val="00B83C3D"/>
    <w:rsid w:val="00B84347"/>
    <w:rsid w:val="00B86639"/>
    <w:rsid w:val="00B9163A"/>
    <w:rsid w:val="00B91B2B"/>
    <w:rsid w:val="00B93153"/>
    <w:rsid w:val="00B947C2"/>
    <w:rsid w:val="00B97D4A"/>
    <w:rsid w:val="00BA38AC"/>
    <w:rsid w:val="00BA55EC"/>
    <w:rsid w:val="00BA79C4"/>
    <w:rsid w:val="00BB5C9B"/>
    <w:rsid w:val="00BB5F4F"/>
    <w:rsid w:val="00BB7439"/>
    <w:rsid w:val="00BC1A5A"/>
    <w:rsid w:val="00BC1DB5"/>
    <w:rsid w:val="00BC26DE"/>
    <w:rsid w:val="00BC2F5C"/>
    <w:rsid w:val="00BC41D9"/>
    <w:rsid w:val="00BD259C"/>
    <w:rsid w:val="00BD3476"/>
    <w:rsid w:val="00BD3D74"/>
    <w:rsid w:val="00BD4E41"/>
    <w:rsid w:val="00BD5F34"/>
    <w:rsid w:val="00BD7457"/>
    <w:rsid w:val="00BD74ED"/>
    <w:rsid w:val="00BE12EA"/>
    <w:rsid w:val="00BE1B24"/>
    <w:rsid w:val="00BE3B28"/>
    <w:rsid w:val="00BE7ED5"/>
    <w:rsid w:val="00BF1468"/>
    <w:rsid w:val="00BF328F"/>
    <w:rsid w:val="00BF4605"/>
    <w:rsid w:val="00BF5925"/>
    <w:rsid w:val="00C00023"/>
    <w:rsid w:val="00C001CD"/>
    <w:rsid w:val="00C00336"/>
    <w:rsid w:val="00C02859"/>
    <w:rsid w:val="00C02E70"/>
    <w:rsid w:val="00C03242"/>
    <w:rsid w:val="00C03877"/>
    <w:rsid w:val="00C058CE"/>
    <w:rsid w:val="00C070AE"/>
    <w:rsid w:val="00C07E1C"/>
    <w:rsid w:val="00C1017B"/>
    <w:rsid w:val="00C11772"/>
    <w:rsid w:val="00C14FC9"/>
    <w:rsid w:val="00C22099"/>
    <w:rsid w:val="00C26933"/>
    <w:rsid w:val="00C27E84"/>
    <w:rsid w:val="00C33EAF"/>
    <w:rsid w:val="00C357E5"/>
    <w:rsid w:val="00C431BD"/>
    <w:rsid w:val="00C4372B"/>
    <w:rsid w:val="00C4406F"/>
    <w:rsid w:val="00C46CD2"/>
    <w:rsid w:val="00C5738D"/>
    <w:rsid w:val="00C60689"/>
    <w:rsid w:val="00C62639"/>
    <w:rsid w:val="00C65DD4"/>
    <w:rsid w:val="00C71AC3"/>
    <w:rsid w:val="00C71F15"/>
    <w:rsid w:val="00C75DC2"/>
    <w:rsid w:val="00C83165"/>
    <w:rsid w:val="00C87B00"/>
    <w:rsid w:val="00C91F48"/>
    <w:rsid w:val="00C925BA"/>
    <w:rsid w:val="00C92DF7"/>
    <w:rsid w:val="00C9523D"/>
    <w:rsid w:val="00C97DA1"/>
    <w:rsid w:val="00CA0349"/>
    <w:rsid w:val="00CA14F1"/>
    <w:rsid w:val="00CA6C19"/>
    <w:rsid w:val="00CB04BB"/>
    <w:rsid w:val="00CB4ADD"/>
    <w:rsid w:val="00CB500D"/>
    <w:rsid w:val="00CC03D4"/>
    <w:rsid w:val="00CC4711"/>
    <w:rsid w:val="00CC6E56"/>
    <w:rsid w:val="00CD1866"/>
    <w:rsid w:val="00CD3742"/>
    <w:rsid w:val="00CD4A6E"/>
    <w:rsid w:val="00CD693D"/>
    <w:rsid w:val="00CD7AB0"/>
    <w:rsid w:val="00CE1232"/>
    <w:rsid w:val="00CE133B"/>
    <w:rsid w:val="00CE5718"/>
    <w:rsid w:val="00CE69A1"/>
    <w:rsid w:val="00CE7CCC"/>
    <w:rsid w:val="00CE7D12"/>
    <w:rsid w:val="00CF08CC"/>
    <w:rsid w:val="00CF0F24"/>
    <w:rsid w:val="00CF5E68"/>
    <w:rsid w:val="00CF605D"/>
    <w:rsid w:val="00CF6E67"/>
    <w:rsid w:val="00D057C2"/>
    <w:rsid w:val="00D10F40"/>
    <w:rsid w:val="00D231EA"/>
    <w:rsid w:val="00D24492"/>
    <w:rsid w:val="00D24741"/>
    <w:rsid w:val="00D35572"/>
    <w:rsid w:val="00D366FC"/>
    <w:rsid w:val="00D379E3"/>
    <w:rsid w:val="00D4018C"/>
    <w:rsid w:val="00D4403E"/>
    <w:rsid w:val="00D44360"/>
    <w:rsid w:val="00D52702"/>
    <w:rsid w:val="00D56820"/>
    <w:rsid w:val="00D60DC9"/>
    <w:rsid w:val="00D64280"/>
    <w:rsid w:val="00D67BB4"/>
    <w:rsid w:val="00D737A8"/>
    <w:rsid w:val="00D76C48"/>
    <w:rsid w:val="00D8074C"/>
    <w:rsid w:val="00D81025"/>
    <w:rsid w:val="00D827BD"/>
    <w:rsid w:val="00D85281"/>
    <w:rsid w:val="00D90BF9"/>
    <w:rsid w:val="00D94F04"/>
    <w:rsid w:val="00D96C9F"/>
    <w:rsid w:val="00DA2C55"/>
    <w:rsid w:val="00DA4621"/>
    <w:rsid w:val="00DB13F0"/>
    <w:rsid w:val="00DB2380"/>
    <w:rsid w:val="00DB289D"/>
    <w:rsid w:val="00DD274F"/>
    <w:rsid w:val="00DD2A83"/>
    <w:rsid w:val="00DD64F2"/>
    <w:rsid w:val="00DD6BF0"/>
    <w:rsid w:val="00DE1284"/>
    <w:rsid w:val="00DE15BA"/>
    <w:rsid w:val="00DE26D0"/>
    <w:rsid w:val="00DE5452"/>
    <w:rsid w:val="00DE60DD"/>
    <w:rsid w:val="00DE774B"/>
    <w:rsid w:val="00DE7BF2"/>
    <w:rsid w:val="00DF1198"/>
    <w:rsid w:val="00DF4301"/>
    <w:rsid w:val="00DF527C"/>
    <w:rsid w:val="00DF7319"/>
    <w:rsid w:val="00DF7EA8"/>
    <w:rsid w:val="00E12D44"/>
    <w:rsid w:val="00E13BE1"/>
    <w:rsid w:val="00E164E3"/>
    <w:rsid w:val="00E17D22"/>
    <w:rsid w:val="00E264B7"/>
    <w:rsid w:val="00E26DAC"/>
    <w:rsid w:val="00E456AE"/>
    <w:rsid w:val="00E60810"/>
    <w:rsid w:val="00E60A43"/>
    <w:rsid w:val="00E62FC7"/>
    <w:rsid w:val="00E635F8"/>
    <w:rsid w:val="00E65CC3"/>
    <w:rsid w:val="00E66F75"/>
    <w:rsid w:val="00E714AC"/>
    <w:rsid w:val="00E719C2"/>
    <w:rsid w:val="00E728DA"/>
    <w:rsid w:val="00E80B57"/>
    <w:rsid w:val="00E84CF3"/>
    <w:rsid w:val="00E8596E"/>
    <w:rsid w:val="00E8729A"/>
    <w:rsid w:val="00E94590"/>
    <w:rsid w:val="00E94AAA"/>
    <w:rsid w:val="00E958B2"/>
    <w:rsid w:val="00E976D9"/>
    <w:rsid w:val="00EA1EE5"/>
    <w:rsid w:val="00EA20C0"/>
    <w:rsid w:val="00EA38C6"/>
    <w:rsid w:val="00EA4ECE"/>
    <w:rsid w:val="00EA56A5"/>
    <w:rsid w:val="00EA70EC"/>
    <w:rsid w:val="00EB13E8"/>
    <w:rsid w:val="00EB5B80"/>
    <w:rsid w:val="00EC7701"/>
    <w:rsid w:val="00ED0287"/>
    <w:rsid w:val="00ED0D55"/>
    <w:rsid w:val="00ED0D59"/>
    <w:rsid w:val="00ED1512"/>
    <w:rsid w:val="00ED482C"/>
    <w:rsid w:val="00ED5FC3"/>
    <w:rsid w:val="00EE0B6A"/>
    <w:rsid w:val="00EE381C"/>
    <w:rsid w:val="00EF7439"/>
    <w:rsid w:val="00F022DC"/>
    <w:rsid w:val="00F03CDF"/>
    <w:rsid w:val="00F05FD8"/>
    <w:rsid w:val="00F17BBD"/>
    <w:rsid w:val="00F23CFF"/>
    <w:rsid w:val="00F32193"/>
    <w:rsid w:val="00F369DC"/>
    <w:rsid w:val="00F40071"/>
    <w:rsid w:val="00F55A84"/>
    <w:rsid w:val="00F62BB0"/>
    <w:rsid w:val="00F64D2E"/>
    <w:rsid w:val="00F73229"/>
    <w:rsid w:val="00F73F59"/>
    <w:rsid w:val="00F75021"/>
    <w:rsid w:val="00F756FF"/>
    <w:rsid w:val="00F77064"/>
    <w:rsid w:val="00F77D8D"/>
    <w:rsid w:val="00F8042E"/>
    <w:rsid w:val="00F81934"/>
    <w:rsid w:val="00F81BEE"/>
    <w:rsid w:val="00F8328C"/>
    <w:rsid w:val="00F913B0"/>
    <w:rsid w:val="00F933C7"/>
    <w:rsid w:val="00F94DBC"/>
    <w:rsid w:val="00F97562"/>
    <w:rsid w:val="00FB296B"/>
    <w:rsid w:val="00FB75D9"/>
    <w:rsid w:val="00FC2DDB"/>
    <w:rsid w:val="00FC4482"/>
    <w:rsid w:val="00FD48FD"/>
    <w:rsid w:val="00FD68DB"/>
    <w:rsid w:val="00FE415B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2A4A0E"/>
  <w14:defaultImageDpi w14:val="0"/>
  <w15:docId w15:val="{A1663997-2D89-4C11-BC8E-AFCD5531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E1C"/>
  </w:style>
  <w:style w:type="paragraph" w:styleId="Nagwek1">
    <w:name w:val="heading 1"/>
    <w:basedOn w:val="Normalny"/>
    <w:next w:val="Normalny"/>
    <w:link w:val="Nagwek1Znak"/>
    <w:uiPriority w:val="9"/>
    <w:qFormat/>
    <w:rsid w:val="00C07E1C"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7E1C"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7E1C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E1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E1C"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E1C"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07E1C"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7E1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07E1C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07E1C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07E1C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F7C05"/>
    <w:rPr>
      <w:rFonts w:ascii="Arial" w:hAnsi="Arial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07E1C"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125122"/>
    <w:rPr>
      <w:rFonts w:ascii="Arial" w:hAnsi="Arial" w:cs="Times New Roman"/>
      <w:b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C07E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07E1C"/>
    <w:rPr>
      <w:rFonts w:cs="Times New Roman"/>
    </w:rPr>
  </w:style>
  <w:style w:type="character" w:styleId="Numerstrony">
    <w:name w:val="page number"/>
    <w:basedOn w:val="Domylnaczcionkaakapitu"/>
    <w:uiPriority w:val="99"/>
    <w:rsid w:val="00C07E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07E1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C1B"/>
    <w:rPr>
      <w:rFonts w:ascii="Arial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E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12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07E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25122"/>
    <w:rPr>
      <w:rFonts w:cs="Times New Roman"/>
      <w:sz w:val="28"/>
    </w:rPr>
  </w:style>
  <w:style w:type="paragraph" w:styleId="Podtytu">
    <w:name w:val="Subtitle"/>
    <w:basedOn w:val="Normalny"/>
    <w:link w:val="PodtytuZnak"/>
    <w:uiPriority w:val="11"/>
    <w:qFormat/>
    <w:rsid w:val="00C07E1C"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07E1C"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7E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7E1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07E1C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07E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07E1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07E1C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07E1C"/>
    <w:rPr>
      <w:rFonts w:cs="Times New Roman"/>
      <w:sz w:val="16"/>
    </w:rPr>
  </w:style>
  <w:style w:type="paragraph" w:styleId="Tekstblokowy">
    <w:name w:val="Block Text"/>
    <w:basedOn w:val="Normalny"/>
    <w:uiPriority w:val="99"/>
    <w:rsid w:val="00C07E1C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C07E1C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sid w:val="00C07E1C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9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07E1C"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E1C"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ZnakZnakZnak2">
    <w:name w:val="Znak Znak Znak Znak2"/>
    <w:basedOn w:val="Normalny"/>
    <w:rsid w:val="00BD259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30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35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561B"/>
  </w:style>
  <w:style w:type="character" w:customStyle="1" w:styleId="TekstkomentarzaZnak">
    <w:name w:val="Tekst komentarza Znak"/>
    <w:basedOn w:val="Domylnaczcionkaakapitu"/>
    <w:link w:val="Tekstkomentarza"/>
    <w:semiHidden/>
    <w:rsid w:val="008356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5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359\FAC-01_39_15.11.202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F966C-991B-43A0-839B-FB27019D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FAC-01_39_15.11.2021</Template>
  <TotalTime>1</TotalTime>
  <Pages>17</Pages>
  <Words>3839</Words>
  <Characters>23039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26825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2021-10-26T08:40:00Z</cp:lastPrinted>
  <dcterms:created xsi:type="dcterms:W3CDTF">2021-11-15T14:11:00Z</dcterms:created>
  <dcterms:modified xsi:type="dcterms:W3CDTF">2021-11-15T14:12:00Z</dcterms:modified>
</cp:coreProperties>
</file>