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5A80" w14:textId="3CDEFDCD" w:rsidR="00FD1511" w:rsidRDefault="00FD1511" w:rsidP="00E224D7">
      <w:pPr>
        <w:pStyle w:val="Kolorowecieniowanieakcent31"/>
        <w:ind w:left="0"/>
        <w:jc w:val="right"/>
        <w:rPr>
          <w:rFonts w:ascii="Arial" w:hAnsi="Arial" w:cs="Arial"/>
          <w:b/>
          <w:bCs/>
        </w:rPr>
      </w:pPr>
    </w:p>
    <w:p w14:paraId="568CCB4E" w14:textId="77777777" w:rsidR="00127EAE" w:rsidRPr="00E72979" w:rsidRDefault="00127EAE" w:rsidP="00711828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605816" w14:textId="77777777" w:rsidR="00127EAE" w:rsidRPr="00E72979" w:rsidRDefault="00711828" w:rsidP="00127EAE">
      <w:pPr>
        <w:tabs>
          <w:tab w:val="left" w:pos="810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 do SWZ</w:t>
      </w:r>
    </w:p>
    <w:p w14:paraId="75203249" w14:textId="77777777" w:rsidR="00127EAE" w:rsidRPr="00E72979" w:rsidRDefault="00127EAE" w:rsidP="00127EAE">
      <w:pPr>
        <w:tabs>
          <w:tab w:val="left" w:pos="8107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3602BE" w14:textId="77777777" w:rsidR="00127EAE" w:rsidRPr="00E72979" w:rsidRDefault="00127EAE" w:rsidP="00127EAE">
      <w:pPr>
        <w:rPr>
          <w:rFonts w:ascii="Arial" w:hAnsi="Arial" w:cs="Arial"/>
          <w:b/>
          <w:bCs/>
          <w:sz w:val="22"/>
          <w:szCs w:val="22"/>
        </w:rPr>
      </w:pPr>
    </w:p>
    <w:p w14:paraId="06142658" w14:textId="77777777" w:rsidR="00127EAE" w:rsidRPr="00E72979" w:rsidRDefault="00127EAE" w:rsidP="00127EA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2979">
        <w:rPr>
          <w:rFonts w:ascii="Arial" w:hAnsi="Arial" w:cs="Arial"/>
          <w:b/>
          <w:bCs/>
          <w:sz w:val="22"/>
          <w:szCs w:val="22"/>
        </w:rPr>
        <w:t xml:space="preserve">Umowa </w:t>
      </w:r>
    </w:p>
    <w:p w14:paraId="4E0FA010" w14:textId="77777777" w:rsidR="00127EAE" w:rsidRPr="00E72979" w:rsidRDefault="00127EAE" w:rsidP="00127E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7C5217" w14:textId="77777777" w:rsidR="00127EAE" w:rsidRPr="00E72979" w:rsidRDefault="00127EAE" w:rsidP="00127EAE">
      <w:pPr>
        <w:spacing w:line="276" w:lineRule="auto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zawarta w dniu ……………………………… w Warszawie, pomiędzy:</w:t>
      </w:r>
    </w:p>
    <w:p w14:paraId="646612BF" w14:textId="77777777" w:rsidR="00127EAE" w:rsidRPr="00E72979" w:rsidRDefault="00127EAE" w:rsidP="00127EAE">
      <w:pPr>
        <w:spacing w:line="276" w:lineRule="auto"/>
        <w:rPr>
          <w:rFonts w:ascii="Arial" w:hAnsi="Arial" w:cs="Arial"/>
          <w:sz w:val="22"/>
          <w:szCs w:val="22"/>
        </w:rPr>
      </w:pPr>
    </w:p>
    <w:p w14:paraId="3AEA13C9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Polskim Centrum Akredytacji, krajową jednostką akredytującą, będącą państwową osobą prawną, z siedzibą: 01-382 Warszawa, ul. Szczotkarska 42, NIP: 9511998004, REGON: 017168960, zwane w treści Umowy </w:t>
      </w:r>
      <w:r w:rsidRPr="00E72979">
        <w:rPr>
          <w:rFonts w:ascii="Arial" w:hAnsi="Arial" w:cs="Arial"/>
          <w:noProof/>
          <w:sz w:val="22"/>
          <w:szCs w:val="22"/>
        </w:rPr>
        <w:t>„</w:t>
      </w:r>
      <w:r w:rsidRPr="00E72979">
        <w:rPr>
          <w:rFonts w:ascii="Arial" w:hAnsi="Arial" w:cs="Arial"/>
          <w:sz w:val="22"/>
          <w:szCs w:val="22"/>
        </w:rPr>
        <w:t>Zamawiającym”, reprezentowane przez Panią Lucynę Olborską – Dyrektora Polskiego Centrum Akredytacji</w:t>
      </w:r>
    </w:p>
    <w:p w14:paraId="4105DD29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025141" w14:textId="77777777" w:rsidR="00127EAE" w:rsidRPr="00E72979" w:rsidRDefault="00127EAE" w:rsidP="00127EAE">
      <w:pPr>
        <w:spacing w:line="276" w:lineRule="auto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a</w:t>
      </w:r>
    </w:p>
    <w:p w14:paraId="08F3D88C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>…………………………………………………, z siedzibą: ………………………………, nr KRS ……………….., NIP: ……………………., REGON: ………………, zwaną w treści umowy „Wykonawcą”, reprezentowana przez: ………………………………………………………………</w:t>
      </w:r>
    </w:p>
    <w:p w14:paraId="0DC7339A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134C06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Zamawiający i Wykonawca, zwani dalej łącznie </w:t>
      </w:r>
      <w:r w:rsidRPr="00E72979">
        <w:rPr>
          <w:rFonts w:ascii="Arial" w:hAnsi="Arial" w:cs="Arial"/>
          <w:b/>
          <w:sz w:val="22"/>
          <w:szCs w:val="22"/>
        </w:rPr>
        <w:t>„Stronami”</w:t>
      </w:r>
      <w:r w:rsidRPr="00E72979">
        <w:rPr>
          <w:rFonts w:ascii="Arial" w:hAnsi="Arial" w:cs="Arial"/>
          <w:sz w:val="22"/>
          <w:szCs w:val="22"/>
        </w:rPr>
        <w:t xml:space="preserve"> lub indywidualnie </w:t>
      </w:r>
      <w:r w:rsidRPr="00E72979">
        <w:rPr>
          <w:rFonts w:ascii="Arial" w:hAnsi="Arial" w:cs="Arial"/>
          <w:b/>
          <w:sz w:val="22"/>
          <w:szCs w:val="22"/>
        </w:rPr>
        <w:t>„Stroną”</w:t>
      </w:r>
      <w:r w:rsidRPr="00E72979">
        <w:rPr>
          <w:rFonts w:ascii="Arial" w:hAnsi="Arial" w:cs="Arial"/>
          <w:sz w:val="22"/>
          <w:szCs w:val="22"/>
        </w:rPr>
        <w:t>, postanawiają co następuje.</w:t>
      </w:r>
    </w:p>
    <w:p w14:paraId="35585B0C" w14:textId="77777777" w:rsidR="00127EAE" w:rsidRPr="00E72979" w:rsidRDefault="00127EAE" w:rsidP="00127EAE">
      <w:pPr>
        <w:tabs>
          <w:tab w:val="left" w:pos="810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9A99F2C" w14:textId="21532BC2" w:rsidR="00127EAE" w:rsidRPr="00E72979" w:rsidRDefault="00127EAE" w:rsidP="00127EA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72979">
        <w:rPr>
          <w:rFonts w:ascii="Arial" w:hAnsi="Arial" w:cs="Arial"/>
          <w:sz w:val="22"/>
          <w:szCs w:val="22"/>
        </w:rPr>
        <w:t xml:space="preserve">Niniejsza Umowa jest następstwem wyboru przez Zamawiającego oferty Wykonawcy (zwanej dalej </w:t>
      </w:r>
      <w:r w:rsidRPr="00E72979">
        <w:rPr>
          <w:rFonts w:ascii="Arial" w:hAnsi="Arial" w:cs="Arial"/>
          <w:bCs/>
          <w:sz w:val="22"/>
          <w:szCs w:val="22"/>
        </w:rPr>
        <w:t>„Ofertą”</w:t>
      </w:r>
      <w:r w:rsidRPr="00E72979">
        <w:rPr>
          <w:rFonts w:ascii="Arial" w:hAnsi="Arial" w:cs="Arial"/>
          <w:sz w:val="22"/>
          <w:szCs w:val="22"/>
        </w:rPr>
        <w:t xml:space="preserve">) w postępowaniu o udzielenie zamówienia publicznego </w:t>
      </w:r>
      <w:r w:rsidR="00711828">
        <w:rPr>
          <w:rFonts w:ascii="Arial" w:hAnsi="Arial" w:cs="Arial"/>
          <w:sz w:val="22"/>
          <w:szCs w:val="22"/>
        </w:rPr>
        <w:t xml:space="preserve">zgodnie z ustawą z dnia 11 września 2019 r. Prawo zamówień publicznych </w:t>
      </w:r>
      <w:r w:rsidRPr="00E72979">
        <w:rPr>
          <w:rFonts w:ascii="Arial" w:hAnsi="Arial" w:cs="Arial"/>
          <w:sz w:val="22"/>
          <w:szCs w:val="22"/>
        </w:rPr>
        <w:t xml:space="preserve">(znak sprawy </w:t>
      </w:r>
      <w:r w:rsidR="00B30E0C">
        <w:rPr>
          <w:rFonts w:ascii="Arial" w:hAnsi="Arial" w:cs="Arial"/>
          <w:sz w:val="22"/>
          <w:szCs w:val="22"/>
        </w:rPr>
        <w:t>PF.260.</w:t>
      </w:r>
      <w:r w:rsidR="00201A41">
        <w:rPr>
          <w:rFonts w:ascii="Arial" w:hAnsi="Arial" w:cs="Arial"/>
          <w:sz w:val="22"/>
          <w:szCs w:val="22"/>
        </w:rPr>
        <w:t>1</w:t>
      </w:r>
      <w:r w:rsidR="00B30E0C">
        <w:rPr>
          <w:rFonts w:ascii="Arial" w:hAnsi="Arial" w:cs="Arial"/>
          <w:sz w:val="22"/>
          <w:szCs w:val="22"/>
        </w:rPr>
        <w:t>.202</w:t>
      </w:r>
      <w:r w:rsidR="00A82341">
        <w:rPr>
          <w:rFonts w:ascii="Arial" w:hAnsi="Arial" w:cs="Arial"/>
          <w:sz w:val="22"/>
          <w:szCs w:val="22"/>
        </w:rPr>
        <w:t>2</w:t>
      </w:r>
      <w:r w:rsidRPr="00E72979">
        <w:rPr>
          <w:rFonts w:ascii="Arial" w:hAnsi="Arial" w:cs="Arial"/>
          <w:sz w:val="22"/>
          <w:szCs w:val="22"/>
        </w:rPr>
        <w:t xml:space="preserve">), zwanym dalej </w:t>
      </w:r>
      <w:r w:rsidRPr="00E72979">
        <w:rPr>
          <w:rFonts w:ascii="Arial" w:hAnsi="Arial" w:cs="Arial"/>
          <w:bCs/>
          <w:sz w:val="22"/>
          <w:szCs w:val="22"/>
        </w:rPr>
        <w:t>„Postępowaniem”.</w:t>
      </w:r>
    </w:p>
    <w:p w14:paraId="1B4C1D39" w14:textId="77777777" w:rsidR="00127EAE" w:rsidRPr="00E72979" w:rsidRDefault="00127EAE" w:rsidP="00127E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979">
        <w:rPr>
          <w:rFonts w:ascii="Arial" w:hAnsi="Arial" w:cs="Arial"/>
          <w:bCs/>
          <w:sz w:val="22"/>
          <w:szCs w:val="22"/>
        </w:rPr>
        <w:t>Wszelkie odwołania w Umowie do Oferty, Opisu Przedmiotu Zamówienia objętego załącznikiem nr 1 do Umowy (zwanego dalej „OPZ”) lub</w:t>
      </w:r>
      <w:r w:rsidRPr="00E72979">
        <w:rPr>
          <w:rFonts w:ascii="Arial" w:hAnsi="Arial" w:cs="Arial"/>
          <w:sz w:val="22"/>
          <w:szCs w:val="22"/>
        </w:rPr>
        <w:t xml:space="preserve"> do Postępowania są wiążące dla Stron.</w:t>
      </w:r>
    </w:p>
    <w:p w14:paraId="5209DD10" w14:textId="77777777" w:rsidR="00127EAE" w:rsidRPr="00E72979" w:rsidRDefault="00127EAE" w:rsidP="00127EAE">
      <w:pPr>
        <w:rPr>
          <w:rFonts w:ascii="Arial" w:hAnsi="Arial" w:cs="Arial"/>
          <w:sz w:val="22"/>
          <w:szCs w:val="22"/>
        </w:rPr>
      </w:pPr>
    </w:p>
    <w:p w14:paraId="5F7281FB" w14:textId="77777777" w:rsidR="00127EAE" w:rsidRPr="00E72979" w:rsidRDefault="00127EAE" w:rsidP="00127EAE">
      <w:pPr>
        <w:tabs>
          <w:tab w:val="left" w:pos="4678"/>
          <w:tab w:val="left" w:pos="4820"/>
        </w:tabs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9888229"/>
      <w:r w:rsidRPr="00E72979">
        <w:rPr>
          <w:rFonts w:ascii="Arial" w:hAnsi="Arial" w:cs="Arial"/>
          <w:b/>
          <w:bCs/>
          <w:sz w:val="22"/>
          <w:szCs w:val="22"/>
        </w:rPr>
        <w:t>§1.</w:t>
      </w:r>
    </w:p>
    <w:bookmarkEnd w:id="0"/>
    <w:p w14:paraId="578F3F4A" w14:textId="6172CB2C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69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zobowiązuje się sprzedawać i dostarczać Zamawiającemu energię elektryczną do </w:t>
      </w:r>
      <w:r>
        <w:rPr>
          <w:rFonts w:ascii="Arial" w:hAnsi="Arial" w:cs="Arial"/>
          <w:sz w:val="22"/>
          <w:szCs w:val="22"/>
        </w:rPr>
        <w:t>obiektów</w:t>
      </w:r>
      <w:r w:rsidRPr="00EC0F04">
        <w:rPr>
          <w:rFonts w:ascii="Arial" w:hAnsi="Arial" w:cs="Arial"/>
          <w:sz w:val="22"/>
          <w:szCs w:val="22"/>
        </w:rPr>
        <w:t xml:space="preserve"> Zamawiającego zgodnie z ofertą Wykonawcy, stanowiącą załącznik nr 1 do niniejszej umowy. </w:t>
      </w:r>
    </w:p>
    <w:p w14:paraId="2D7BE568" w14:textId="77777777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05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zobowiązuje się wykonywać umowę z najwyższą starannością, zgodnie z obowiązującymi przepisami prawa, a w szczególności: </w:t>
      </w:r>
    </w:p>
    <w:p w14:paraId="051C935D" w14:textId="77777777" w:rsidR="00EC0F04" w:rsidRPr="00EC0F04" w:rsidRDefault="00EC0F04" w:rsidP="00867E7F">
      <w:pPr>
        <w:widowControl/>
        <w:numPr>
          <w:ilvl w:val="1"/>
          <w:numId w:val="33"/>
        </w:numPr>
        <w:autoSpaceDE/>
        <w:autoSpaceDN/>
        <w:adjustRightInd/>
        <w:spacing w:after="130" w:line="250" w:lineRule="auto"/>
        <w:ind w:right="49" w:hanging="31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ustawy z dnia 10 kwietnia 1997 roku Prawo energetyczne (Dz. U. z 2021 r. poz. 716), </w:t>
      </w:r>
    </w:p>
    <w:p w14:paraId="344DFC53" w14:textId="77777777" w:rsidR="00EC0F04" w:rsidRPr="00EC0F04" w:rsidRDefault="00EC0F04" w:rsidP="00867E7F">
      <w:pPr>
        <w:widowControl/>
        <w:numPr>
          <w:ilvl w:val="1"/>
          <w:numId w:val="33"/>
        </w:numPr>
        <w:autoSpaceDE/>
        <w:autoSpaceDN/>
        <w:adjustRightInd/>
        <w:spacing w:after="107" w:line="250" w:lineRule="auto"/>
        <w:ind w:right="49" w:hanging="31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aktów wykonawczych do Prawa energetycznego, </w:t>
      </w:r>
    </w:p>
    <w:p w14:paraId="2ED5D611" w14:textId="7DAFC269" w:rsidR="00EC0F04" w:rsidRPr="00EC0F04" w:rsidRDefault="00EC0F04" w:rsidP="00867E7F">
      <w:pPr>
        <w:widowControl/>
        <w:numPr>
          <w:ilvl w:val="1"/>
          <w:numId w:val="33"/>
        </w:numPr>
        <w:autoSpaceDE/>
        <w:autoSpaceDN/>
        <w:adjustRightInd/>
        <w:spacing w:after="142" w:line="250" w:lineRule="auto"/>
        <w:ind w:right="49" w:hanging="31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ustawy z dnia 23 kwietnia 1964 r. Kodeks Cywilny (Dz. U. z 2020 r. poz. 1740</w:t>
      </w:r>
      <w:r w:rsidR="007E64AA">
        <w:rPr>
          <w:rFonts w:ascii="Arial" w:hAnsi="Arial" w:cs="Arial"/>
          <w:sz w:val="22"/>
          <w:szCs w:val="22"/>
        </w:rPr>
        <w:t xml:space="preserve"> z późn. zm.</w:t>
      </w:r>
      <w:r w:rsidRPr="00EC0F04">
        <w:rPr>
          <w:rFonts w:ascii="Arial" w:hAnsi="Arial" w:cs="Arial"/>
          <w:sz w:val="22"/>
          <w:szCs w:val="22"/>
        </w:rPr>
        <w:t xml:space="preserve">), </w:t>
      </w:r>
    </w:p>
    <w:p w14:paraId="5C8222D1" w14:textId="77777777" w:rsidR="00EC0F04" w:rsidRPr="00EC0F04" w:rsidRDefault="00EC0F04" w:rsidP="00867E7F">
      <w:pPr>
        <w:widowControl/>
        <w:numPr>
          <w:ilvl w:val="1"/>
          <w:numId w:val="33"/>
        </w:numPr>
        <w:autoSpaceDE/>
        <w:autoSpaceDN/>
        <w:adjustRightInd/>
        <w:spacing w:after="110" w:line="250" w:lineRule="auto"/>
        <w:ind w:right="49" w:hanging="31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zasadami określonymi w koncesji Wykonawcy na obrót energią elektryczną, </w:t>
      </w:r>
    </w:p>
    <w:p w14:paraId="077E8133" w14:textId="77777777" w:rsidR="00EC0F04" w:rsidRPr="00EC0F04" w:rsidRDefault="00EC0F04" w:rsidP="00867E7F">
      <w:pPr>
        <w:widowControl/>
        <w:numPr>
          <w:ilvl w:val="1"/>
          <w:numId w:val="33"/>
        </w:numPr>
        <w:autoSpaceDE/>
        <w:autoSpaceDN/>
        <w:adjustRightInd/>
        <w:spacing w:after="4" w:line="250" w:lineRule="auto"/>
        <w:ind w:right="49" w:hanging="31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postanowieniami niniejszej umowy. </w:t>
      </w:r>
    </w:p>
    <w:p w14:paraId="1B2F29C4" w14:textId="77777777" w:rsidR="00EC0F04" w:rsidRPr="00EC0F04" w:rsidRDefault="00EC0F04" w:rsidP="00EC0F04">
      <w:pPr>
        <w:spacing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7B620C6E" w14:textId="2E447D60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20" w:line="250" w:lineRule="auto"/>
        <w:ind w:left="516" w:right="51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Sprzedaż odbywać się będzie za pośrednictwem sieci dystrybucyjnej należącej do Operatora Systemu Dystrybucyjnego (zwanego dalej OSD), z którym Zamawiający ma </w:t>
      </w:r>
      <w:r w:rsidRPr="00EC0F04">
        <w:rPr>
          <w:rFonts w:ascii="Arial" w:hAnsi="Arial" w:cs="Arial"/>
          <w:sz w:val="22"/>
          <w:szCs w:val="22"/>
        </w:rPr>
        <w:lastRenderedPageBreak/>
        <w:t>podpisaną umowę o świadczenie usług dystrybucji</w:t>
      </w:r>
      <w:r w:rsidR="0028654B">
        <w:rPr>
          <w:rFonts w:ascii="Arial" w:hAnsi="Arial" w:cs="Arial"/>
          <w:sz w:val="22"/>
          <w:szCs w:val="22"/>
        </w:rPr>
        <w:t xml:space="preserve">. </w:t>
      </w:r>
      <w:r w:rsidRPr="00EC0F04">
        <w:rPr>
          <w:rFonts w:ascii="Arial" w:hAnsi="Arial" w:cs="Arial"/>
          <w:sz w:val="22"/>
          <w:szCs w:val="22"/>
        </w:rPr>
        <w:t>Niniejsza Umowa reguluje wyłącznie warunki sprzedaży energii elektrycznej i nie zastępuje umowy o świadczenie usług dystrybucyjnych.</w:t>
      </w:r>
    </w:p>
    <w:p w14:paraId="1475353C" w14:textId="30CE634B" w:rsidR="00146478" w:rsidRPr="00146478" w:rsidRDefault="00146478" w:rsidP="00867E7F">
      <w:pPr>
        <w:widowControl/>
        <w:numPr>
          <w:ilvl w:val="0"/>
          <w:numId w:val="33"/>
        </w:numPr>
        <w:autoSpaceDE/>
        <w:autoSpaceDN/>
        <w:adjustRightInd/>
        <w:spacing w:after="133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146478">
        <w:rPr>
          <w:rFonts w:ascii="Arial" w:hAnsi="Arial" w:cs="Arial"/>
          <w:color w:val="181818"/>
          <w:sz w:val="22"/>
          <w:szCs w:val="22"/>
        </w:rPr>
        <w:t>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</w:t>
      </w:r>
      <w:r>
        <w:rPr>
          <w:rFonts w:ascii="Arial" w:hAnsi="Arial" w:cs="Arial"/>
          <w:color w:val="181818"/>
          <w:sz w:val="22"/>
          <w:szCs w:val="22"/>
        </w:rPr>
        <w:t>.</w:t>
      </w:r>
    </w:p>
    <w:p w14:paraId="7B83DC0E" w14:textId="0EC26628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33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Operatorem Systemu Dystrybucyjnego (OSD) na terenie Punktów Poboru Energii Zamawiającego jest </w:t>
      </w:r>
      <w:r w:rsidR="00A82341">
        <w:rPr>
          <w:rFonts w:ascii="Arial" w:hAnsi="Arial" w:cs="Arial"/>
          <w:sz w:val="22"/>
          <w:szCs w:val="22"/>
        </w:rPr>
        <w:t>I</w:t>
      </w:r>
      <w:r w:rsidRPr="00EC0F04">
        <w:rPr>
          <w:rFonts w:ascii="Arial" w:hAnsi="Arial" w:cs="Arial"/>
          <w:sz w:val="22"/>
          <w:szCs w:val="22"/>
        </w:rPr>
        <w:t xml:space="preserve">nnogy Stoen Operator Sp. z o.o. </w:t>
      </w:r>
    </w:p>
    <w:p w14:paraId="0C9E0E48" w14:textId="52D5B43E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26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Pomiar pobieranej przez Zamawiającego energii elektrycznej odbywać się będzie za pomocą układów pomiarowo - rozliczeniowych będących własnością </w:t>
      </w:r>
      <w:r w:rsidR="00A82341">
        <w:rPr>
          <w:rFonts w:ascii="Arial" w:hAnsi="Arial" w:cs="Arial"/>
          <w:sz w:val="22"/>
          <w:szCs w:val="22"/>
        </w:rPr>
        <w:t>I</w:t>
      </w:r>
      <w:r w:rsidRPr="00EC0F04">
        <w:rPr>
          <w:rFonts w:ascii="Arial" w:hAnsi="Arial" w:cs="Arial"/>
          <w:sz w:val="22"/>
          <w:szCs w:val="22"/>
        </w:rPr>
        <w:t xml:space="preserve">nnogy Stoen Operator Sp. z o.o. </w:t>
      </w:r>
    </w:p>
    <w:p w14:paraId="2696AA1D" w14:textId="6B7092B3" w:rsidR="00EC0F04" w:rsidRP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31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Moc umowna, warunki jej zmiany oraz miejsce dostarczenia energii elektrycznej dla punktów poboru wskazanych w Opisie przedmiotu zamówienia określana jest każdorazowo w umowie o świadczenie usług dystrybucji zawartej pomiędzy Zamawiającym a </w:t>
      </w:r>
      <w:r w:rsidR="00A82341">
        <w:rPr>
          <w:rFonts w:ascii="Arial" w:hAnsi="Arial" w:cs="Arial"/>
          <w:sz w:val="22"/>
          <w:szCs w:val="22"/>
        </w:rPr>
        <w:t>I</w:t>
      </w:r>
      <w:r w:rsidRPr="00EC0F04">
        <w:rPr>
          <w:rFonts w:ascii="Arial" w:hAnsi="Arial" w:cs="Arial"/>
          <w:sz w:val="22"/>
          <w:szCs w:val="22"/>
        </w:rPr>
        <w:t xml:space="preserve">nnogy Stoen Operator Sp. z o.o. </w:t>
      </w:r>
    </w:p>
    <w:p w14:paraId="7D08D8B9" w14:textId="40A5F131" w:rsidR="00EC0F04" w:rsidRDefault="00EC0F04" w:rsidP="00867E7F">
      <w:pPr>
        <w:widowControl/>
        <w:numPr>
          <w:ilvl w:val="0"/>
          <w:numId w:val="33"/>
        </w:numPr>
        <w:autoSpaceDE/>
        <w:autoSpaceDN/>
        <w:adjustRightInd/>
        <w:spacing w:after="106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oświadcza, że posiada koncesję na obrót energią elektryczną na okres od …… do …… wydaną przez …… w dniu ……………. </w:t>
      </w:r>
    </w:p>
    <w:p w14:paraId="3922B3B3" w14:textId="4575B354" w:rsidR="002C43B5" w:rsidRPr="00EC0F04" w:rsidRDefault="002C43B5" w:rsidP="00867E7F">
      <w:pPr>
        <w:widowControl/>
        <w:numPr>
          <w:ilvl w:val="0"/>
          <w:numId w:val="33"/>
        </w:numPr>
        <w:autoSpaceDE/>
        <w:autoSpaceDN/>
        <w:adjustRightInd/>
        <w:spacing w:after="106" w:line="250" w:lineRule="auto"/>
        <w:ind w:right="49" w:hanging="355"/>
        <w:jc w:val="both"/>
        <w:rPr>
          <w:rFonts w:ascii="Arial" w:hAnsi="Arial" w:cs="Arial"/>
          <w:sz w:val="22"/>
          <w:szCs w:val="22"/>
        </w:rPr>
      </w:pPr>
      <w:r w:rsidRPr="00F33772">
        <w:rPr>
          <w:rFonts w:ascii="Arial" w:hAnsi="Arial" w:cs="Arial"/>
          <w:color w:val="000000"/>
          <w:sz w:val="22"/>
          <w:szCs w:val="22"/>
        </w:rPr>
        <w:t>Wykonawca zobowiązuje się do posiadania przez cały okres trwania niniejszej umowy Generalnej umowy Dystrybucyjnej z Operatorem Systemu Dystrybucyjnego działającym na terenie Punktów Poboru Energii Zamawiającego, określającej ich wzajemne prawa i obowiązki związane ze świadczeniem usługi dystrybucyjnej w celu realizacji umowy zawartej między Wykonawcą a Zamawiającym.</w:t>
      </w:r>
    </w:p>
    <w:p w14:paraId="576F2844" w14:textId="77777777" w:rsidR="00EC0F04" w:rsidRPr="00EC0F04" w:rsidRDefault="00EC0F04" w:rsidP="00EC0F04">
      <w:pPr>
        <w:spacing w:after="97" w:line="259" w:lineRule="auto"/>
        <w:ind w:left="497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5E68AAAB" w14:textId="7A59D47B" w:rsidR="00EC0F04" w:rsidRPr="00EC0F04" w:rsidRDefault="00EC0F04" w:rsidP="00714816">
      <w:pPr>
        <w:pStyle w:val="Nagwek1"/>
        <w:spacing w:after="0"/>
        <w:ind w:left="242" w:right="384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2</w:t>
      </w:r>
    </w:p>
    <w:p w14:paraId="70684686" w14:textId="77777777" w:rsidR="00EC0F04" w:rsidRPr="00EC0F04" w:rsidRDefault="00EC0F04" w:rsidP="00EC0F04">
      <w:pPr>
        <w:spacing w:after="7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B666BCD" w14:textId="57A0B421" w:rsidR="00EC0F04" w:rsidRDefault="00EC0F04" w:rsidP="00867E7F">
      <w:pPr>
        <w:widowControl/>
        <w:numPr>
          <w:ilvl w:val="0"/>
          <w:numId w:val="34"/>
        </w:numPr>
        <w:autoSpaceDE/>
        <w:autoSpaceDN/>
        <w:adjustRightInd/>
        <w:spacing w:after="4" w:line="250" w:lineRule="auto"/>
        <w:ind w:right="323" w:hanging="40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Niniejsza Umowa została zawarta na czas określony od 01.0</w:t>
      </w:r>
      <w:r w:rsidR="00714816">
        <w:rPr>
          <w:rFonts w:ascii="Arial" w:hAnsi="Arial" w:cs="Arial"/>
          <w:sz w:val="22"/>
          <w:szCs w:val="22"/>
        </w:rPr>
        <w:t>4</w:t>
      </w:r>
      <w:r w:rsidRPr="00EC0F04">
        <w:rPr>
          <w:rFonts w:ascii="Arial" w:hAnsi="Arial" w:cs="Arial"/>
          <w:sz w:val="22"/>
          <w:szCs w:val="22"/>
        </w:rPr>
        <w:t>.2022 r. do 31.</w:t>
      </w:r>
      <w:r w:rsidR="00714816">
        <w:rPr>
          <w:rFonts w:ascii="Arial" w:hAnsi="Arial" w:cs="Arial"/>
          <w:sz w:val="22"/>
          <w:szCs w:val="22"/>
        </w:rPr>
        <w:t>03</w:t>
      </w:r>
      <w:r w:rsidRPr="00EC0F04">
        <w:rPr>
          <w:rFonts w:ascii="Arial" w:hAnsi="Arial" w:cs="Arial"/>
          <w:sz w:val="22"/>
          <w:szCs w:val="22"/>
        </w:rPr>
        <w:t>.202</w:t>
      </w:r>
      <w:r w:rsidR="00714816">
        <w:rPr>
          <w:rFonts w:ascii="Arial" w:hAnsi="Arial" w:cs="Arial"/>
          <w:sz w:val="22"/>
          <w:szCs w:val="22"/>
        </w:rPr>
        <w:t>4</w:t>
      </w:r>
      <w:r w:rsidRPr="00EC0F04">
        <w:rPr>
          <w:rFonts w:ascii="Arial" w:hAnsi="Arial" w:cs="Arial"/>
          <w:sz w:val="22"/>
          <w:szCs w:val="22"/>
        </w:rPr>
        <w:t xml:space="preserve"> r. </w:t>
      </w:r>
    </w:p>
    <w:p w14:paraId="742D2552" w14:textId="22E5268C" w:rsidR="00EC0F04" w:rsidRPr="009506FA" w:rsidRDefault="00EC0F04" w:rsidP="009506FA">
      <w:pPr>
        <w:widowControl/>
        <w:numPr>
          <w:ilvl w:val="0"/>
          <w:numId w:val="34"/>
        </w:numPr>
        <w:autoSpaceDE/>
        <w:autoSpaceDN/>
        <w:adjustRightInd/>
        <w:spacing w:after="4" w:line="250" w:lineRule="auto"/>
        <w:ind w:right="323" w:hanging="408"/>
        <w:jc w:val="both"/>
        <w:rPr>
          <w:rFonts w:ascii="Arial" w:hAnsi="Arial" w:cs="Arial"/>
          <w:sz w:val="22"/>
          <w:szCs w:val="22"/>
        </w:rPr>
      </w:pPr>
      <w:r w:rsidRPr="009506FA">
        <w:rPr>
          <w:rFonts w:ascii="Arial" w:hAnsi="Arial" w:cs="Arial"/>
          <w:sz w:val="22"/>
          <w:szCs w:val="22"/>
        </w:rPr>
        <w:t>Umowa wchodzi w życie w zakresie każdego punktu poboru z dniem 01.0</w:t>
      </w:r>
      <w:r w:rsidR="00D643C1" w:rsidRPr="009506FA">
        <w:rPr>
          <w:rFonts w:ascii="Arial" w:hAnsi="Arial" w:cs="Arial"/>
          <w:sz w:val="22"/>
          <w:szCs w:val="22"/>
        </w:rPr>
        <w:t>4</w:t>
      </w:r>
      <w:r w:rsidRPr="009506FA">
        <w:rPr>
          <w:rFonts w:ascii="Arial" w:hAnsi="Arial" w:cs="Arial"/>
          <w:sz w:val="22"/>
          <w:szCs w:val="22"/>
        </w:rPr>
        <w:t xml:space="preserve">.2022  r., lecz nie wcześniej, niż po pozytywnie przeprowadzonej procedurze zmiany sprzedawcy i przyjęciu umowy do realizacji przez OSD. </w:t>
      </w:r>
    </w:p>
    <w:p w14:paraId="02FDB3A7" w14:textId="18CBC580" w:rsidR="00EC0F04" w:rsidRPr="00EC0F04" w:rsidRDefault="00EC0F04" w:rsidP="00D643C1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3</w:t>
      </w:r>
    </w:p>
    <w:p w14:paraId="59E1C0B1" w14:textId="4C049031" w:rsidR="00EC0F04" w:rsidRPr="00D643C1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85" w:line="250" w:lineRule="auto"/>
        <w:ind w:right="180" w:hanging="437"/>
        <w:jc w:val="both"/>
        <w:rPr>
          <w:rFonts w:ascii="Arial" w:hAnsi="Arial" w:cs="Arial"/>
          <w:bCs/>
          <w:sz w:val="22"/>
          <w:szCs w:val="22"/>
        </w:rPr>
      </w:pPr>
      <w:r w:rsidRPr="00D643C1">
        <w:rPr>
          <w:rFonts w:ascii="Arial" w:eastAsia="Arial" w:hAnsi="Arial" w:cs="Arial"/>
          <w:bCs/>
          <w:sz w:val="22"/>
          <w:szCs w:val="22"/>
        </w:rPr>
        <w:t xml:space="preserve">Wykonawca </w:t>
      </w:r>
      <w:r w:rsidRPr="00D643C1">
        <w:rPr>
          <w:rFonts w:ascii="Arial" w:hAnsi="Arial" w:cs="Arial"/>
          <w:bCs/>
          <w:sz w:val="22"/>
          <w:szCs w:val="22"/>
        </w:rPr>
        <w:t>zobowiązuje się do złożenia</w:t>
      </w:r>
      <w:r w:rsidR="009E1C07">
        <w:rPr>
          <w:rFonts w:ascii="Arial" w:hAnsi="Arial" w:cs="Arial"/>
          <w:bCs/>
          <w:sz w:val="22"/>
          <w:szCs w:val="22"/>
        </w:rPr>
        <w:t xml:space="preserve"> lokalnego operatora</w:t>
      </w:r>
      <w:r w:rsidRPr="00D643C1">
        <w:rPr>
          <w:rFonts w:ascii="Arial" w:hAnsi="Arial" w:cs="Arial"/>
          <w:bCs/>
          <w:sz w:val="22"/>
          <w:szCs w:val="22"/>
        </w:rPr>
        <w:t xml:space="preserve"> </w:t>
      </w:r>
      <w:r w:rsidR="009E1C07">
        <w:rPr>
          <w:rFonts w:ascii="Arial" w:hAnsi="Arial" w:cs="Arial"/>
          <w:bCs/>
          <w:sz w:val="22"/>
          <w:szCs w:val="22"/>
        </w:rPr>
        <w:t>(</w:t>
      </w:r>
      <w:r w:rsidR="009C0A82">
        <w:rPr>
          <w:rFonts w:ascii="Arial" w:hAnsi="Arial" w:cs="Arial"/>
          <w:bCs/>
          <w:sz w:val="22"/>
          <w:szCs w:val="22"/>
        </w:rPr>
        <w:t>I</w:t>
      </w:r>
      <w:r w:rsidRPr="00D643C1">
        <w:rPr>
          <w:rFonts w:ascii="Arial" w:hAnsi="Arial" w:cs="Arial"/>
          <w:bCs/>
          <w:sz w:val="22"/>
          <w:szCs w:val="22"/>
        </w:rPr>
        <w:t>nnogy Stoen Operator Sp. z o.o.</w:t>
      </w:r>
      <w:r w:rsidR="009E1C07">
        <w:rPr>
          <w:rFonts w:ascii="Arial" w:hAnsi="Arial" w:cs="Arial"/>
          <w:bCs/>
          <w:sz w:val="22"/>
          <w:szCs w:val="22"/>
        </w:rPr>
        <w:t>)</w:t>
      </w:r>
      <w:r w:rsidRPr="00D643C1">
        <w:rPr>
          <w:rFonts w:ascii="Arial" w:hAnsi="Arial" w:cs="Arial"/>
          <w:bCs/>
          <w:sz w:val="22"/>
          <w:szCs w:val="22"/>
        </w:rPr>
        <w:t xml:space="preserve">, w imieniu Zamawiającego, zgłoszenia o zawarciu umowy na sprzedaż energii elektrycznej oraz do pełnienia funkcji podmiotu odpowiedzialnego za bilansowanie handlowe dla energii elektrycznej sprzedanej w ramach tej umowy. </w:t>
      </w:r>
      <w:r w:rsidR="009E1C07">
        <w:rPr>
          <w:rFonts w:ascii="Arial" w:hAnsi="Arial" w:cs="Arial"/>
          <w:bCs/>
          <w:sz w:val="22"/>
          <w:szCs w:val="22"/>
        </w:rPr>
        <w:t>Wykonawca zobowiązany jest do zapewnienia rozpoczęcia świadczenia usług w sposób zapewniający ciągłość dostaw energii elektrycznej w okresie zmiany sprzedawcy.</w:t>
      </w:r>
    </w:p>
    <w:p w14:paraId="44AA3AE4" w14:textId="77777777" w:rsidR="00EC0F04" w:rsidRPr="00D643C1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69" w:line="250" w:lineRule="auto"/>
        <w:ind w:right="180" w:hanging="437"/>
        <w:jc w:val="both"/>
        <w:rPr>
          <w:rFonts w:ascii="Arial" w:hAnsi="Arial" w:cs="Arial"/>
          <w:bCs/>
          <w:sz w:val="22"/>
          <w:szCs w:val="22"/>
        </w:rPr>
      </w:pPr>
      <w:r w:rsidRPr="00D643C1">
        <w:rPr>
          <w:rFonts w:ascii="Arial" w:eastAsia="Arial" w:hAnsi="Arial" w:cs="Arial"/>
          <w:bCs/>
          <w:sz w:val="22"/>
          <w:szCs w:val="22"/>
        </w:rPr>
        <w:t xml:space="preserve">Wykonawca </w:t>
      </w:r>
      <w:r w:rsidRPr="00D643C1">
        <w:rPr>
          <w:rFonts w:ascii="Arial" w:hAnsi="Arial" w:cs="Arial"/>
          <w:bCs/>
          <w:sz w:val="22"/>
          <w:szCs w:val="22"/>
        </w:rPr>
        <w:t xml:space="preserve">dokonywać będzie bilansowania handlowego energii zakupionej przez Zamawiającego na podstawie standardowego profilu zużycia oraz rzeczywiście pobranej energii elektrycznej. Koszty wynikające z dokonania bilansowania uwzględnione będą w cenie energii elektrycznej. </w:t>
      </w:r>
    </w:p>
    <w:p w14:paraId="51A21F95" w14:textId="77777777" w:rsidR="00EC0F04" w:rsidRPr="00D643C1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68" w:line="250" w:lineRule="auto"/>
        <w:ind w:right="180" w:hanging="437"/>
        <w:jc w:val="both"/>
        <w:rPr>
          <w:rFonts w:ascii="Arial" w:hAnsi="Arial" w:cs="Arial"/>
          <w:bCs/>
          <w:sz w:val="22"/>
          <w:szCs w:val="22"/>
        </w:rPr>
      </w:pPr>
      <w:r w:rsidRPr="00D643C1">
        <w:rPr>
          <w:rFonts w:ascii="Arial" w:eastAsia="Arial" w:hAnsi="Arial" w:cs="Arial"/>
          <w:bCs/>
          <w:sz w:val="22"/>
          <w:szCs w:val="22"/>
        </w:rPr>
        <w:t xml:space="preserve">Zamawiający </w:t>
      </w:r>
      <w:r w:rsidRPr="00D643C1">
        <w:rPr>
          <w:rFonts w:ascii="Arial" w:hAnsi="Arial" w:cs="Arial"/>
          <w:bCs/>
          <w:sz w:val="22"/>
          <w:szCs w:val="22"/>
        </w:rPr>
        <w:t xml:space="preserve">zobowiązuje się do pobierania energii zgodnie z obowiązującymi przepisami i warunkami Umowy. </w:t>
      </w:r>
    </w:p>
    <w:p w14:paraId="53A28067" w14:textId="77777777" w:rsidR="00EC0F04" w:rsidRPr="00D643C1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79" w:line="250" w:lineRule="auto"/>
        <w:ind w:right="180" w:hanging="437"/>
        <w:jc w:val="both"/>
        <w:rPr>
          <w:rFonts w:ascii="Arial" w:hAnsi="Arial" w:cs="Arial"/>
          <w:bCs/>
          <w:sz w:val="22"/>
          <w:szCs w:val="22"/>
        </w:rPr>
      </w:pPr>
      <w:r w:rsidRPr="00D643C1">
        <w:rPr>
          <w:rFonts w:ascii="Arial" w:eastAsia="Arial" w:hAnsi="Arial" w:cs="Arial"/>
          <w:bCs/>
          <w:sz w:val="22"/>
          <w:szCs w:val="22"/>
        </w:rPr>
        <w:lastRenderedPageBreak/>
        <w:t xml:space="preserve">Zamawiający </w:t>
      </w:r>
      <w:r w:rsidRPr="00D643C1">
        <w:rPr>
          <w:rFonts w:ascii="Arial" w:hAnsi="Arial" w:cs="Arial"/>
          <w:bCs/>
          <w:sz w:val="22"/>
          <w:szCs w:val="22"/>
        </w:rPr>
        <w:t xml:space="preserve">oświadcza, że kupowana na podstawie niniejszej umowy energia elektryczna zużywana będzie na potrzeby odbiorcy końcowego. </w:t>
      </w:r>
    </w:p>
    <w:p w14:paraId="1C24D121" w14:textId="77777777" w:rsidR="00EC0F04" w:rsidRPr="00EC0F04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4" w:line="250" w:lineRule="auto"/>
        <w:ind w:right="180" w:hanging="437"/>
        <w:jc w:val="both"/>
        <w:rPr>
          <w:rFonts w:ascii="Arial" w:hAnsi="Arial" w:cs="Arial"/>
          <w:sz w:val="22"/>
          <w:szCs w:val="22"/>
        </w:rPr>
      </w:pPr>
      <w:r w:rsidRPr="00D643C1">
        <w:rPr>
          <w:rFonts w:ascii="Arial" w:hAnsi="Arial" w:cs="Arial"/>
          <w:bCs/>
          <w:sz w:val="22"/>
          <w:szCs w:val="22"/>
        </w:rPr>
        <w:t xml:space="preserve">Osobą upoważnioną do kontaktów w sprawie realizacji umowy ze strony </w:t>
      </w:r>
      <w:r w:rsidRPr="00D643C1">
        <w:rPr>
          <w:rFonts w:ascii="Arial" w:eastAsia="Arial" w:hAnsi="Arial" w:cs="Arial"/>
          <w:bCs/>
          <w:sz w:val="22"/>
          <w:szCs w:val="22"/>
        </w:rPr>
        <w:t>Wykonawcy</w:t>
      </w: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  <w:r w:rsidRPr="00EC0F04">
        <w:rPr>
          <w:rFonts w:ascii="Arial" w:hAnsi="Arial" w:cs="Arial"/>
          <w:sz w:val="22"/>
          <w:szCs w:val="22"/>
        </w:rPr>
        <w:t xml:space="preserve">będzie </w:t>
      </w:r>
    </w:p>
    <w:p w14:paraId="446BBA37" w14:textId="5932C965" w:rsidR="00EC0F04" w:rsidRPr="00D643C1" w:rsidRDefault="00EC0F04" w:rsidP="00867E7F">
      <w:pPr>
        <w:widowControl/>
        <w:numPr>
          <w:ilvl w:val="1"/>
          <w:numId w:val="35"/>
        </w:numPr>
        <w:autoSpaceDE/>
        <w:autoSpaceDN/>
        <w:adjustRightInd/>
        <w:spacing w:after="19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eastAsia="Arial" w:hAnsi="Arial" w:cs="Arial"/>
          <w:b/>
          <w:sz w:val="22"/>
          <w:szCs w:val="22"/>
        </w:rPr>
        <w:t>…………………………, tel……………………..., e-mail</w:t>
      </w:r>
      <w:r w:rsidRPr="00D643C1">
        <w:rPr>
          <w:rFonts w:ascii="Arial" w:eastAsia="Arial" w:hAnsi="Arial" w:cs="Arial"/>
          <w:b/>
          <w:sz w:val="22"/>
          <w:szCs w:val="22"/>
        </w:rPr>
        <w:t xml:space="preserve">……………………….………… </w:t>
      </w:r>
    </w:p>
    <w:p w14:paraId="73D39F2D" w14:textId="77777777" w:rsidR="00EC0F04" w:rsidRPr="00EC0F04" w:rsidRDefault="00EC0F04" w:rsidP="00EC0F04">
      <w:pPr>
        <w:ind w:left="591" w:right="49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Osobą  upoważnioną  do  kontaktów  w  sprawie  realizacji  umowy  ze  strony  </w:t>
      </w:r>
      <w:r w:rsidRPr="00EC0F04">
        <w:rPr>
          <w:rFonts w:ascii="Arial" w:eastAsia="Arial" w:hAnsi="Arial" w:cs="Arial"/>
          <w:b/>
          <w:sz w:val="22"/>
          <w:szCs w:val="22"/>
        </w:rPr>
        <w:t xml:space="preserve">Zamawiającego  </w:t>
      </w:r>
      <w:r w:rsidRPr="00EC0F04">
        <w:rPr>
          <w:rFonts w:ascii="Arial" w:hAnsi="Arial" w:cs="Arial"/>
          <w:sz w:val="22"/>
          <w:szCs w:val="22"/>
        </w:rPr>
        <w:t xml:space="preserve">będzie </w:t>
      </w:r>
    </w:p>
    <w:p w14:paraId="2E043049" w14:textId="713DD014" w:rsidR="00EC0F04" w:rsidRPr="00D643C1" w:rsidRDefault="00EC0F04" w:rsidP="00867E7F">
      <w:pPr>
        <w:widowControl/>
        <w:numPr>
          <w:ilvl w:val="1"/>
          <w:numId w:val="35"/>
        </w:numPr>
        <w:autoSpaceDE/>
        <w:autoSpaceDN/>
        <w:adjustRightInd/>
        <w:spacing w:after="19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eastAsia="Arial" w:hAnsi="Arial" w:cs="Arial"/>
          <w:b/>
          <w:sz w:val="22"/>
          <w:szCs w:val="22"/>
        </w:rPr>
        <w:t xml:space="preserve">p. ……………………….., tel……………………., e-mail </w:t>
      </w:r>
      <w:r w:rsidR="00D643C1">
        <w:rPr>
          <w:rFonts w:ascii="Arial" w:hAnsi="Arial" w:cs="Arial"/>
          <w:sz w:val="22"/>
          <w:szCs w:val="22"/>
        </w:rPr>
        <w:t>………….</w:t>
      </w:r>
      <w:r w:rsidRPr="00D643C1">
        <w:rPr>
          <w:rFonts w:ascii="Arial" w:eastAsia="Arial" w:hAnsi="Arial" w:cs="Arial"/>
          <w:b/>
          <w:sz w:val="22"/>
          <w:szCs w:val="22"/>
        </w:rPr>
        <w:t xml:space="preserve">………………..…… </w:t>
      </w:r>
    </w:p>
    <w:p w14:paraId="71BD1FE8" w14:textId="77777777" w:rsidR="00EC0F04" w:rsidRPr="00EC0F04" w:rsidRDefault="00EC0F04" w:rsidP="00867E7F">
      <w:pPr>
        <w:widowControl/>
        <w:numPr>
          <w:ilvl w:val="0"/>
          <w:numId w:val="35"/>
        </w:numPr>
        <w:autoSpaceDE/>
        <w:autoSpaceDN/>
        <w:adjustRightInd/>
        <w:spacing w:after="146" w:line="250" w:lineRule="auto"/>
        <w:ind w:right="180" w:hanging="437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 zmianie osób, o których mowa w ust. 5 Strony będą się informować pisemnie w terminie do 5 dni roboczych od dnia w którym nastąpiła zmiana. Zmiana ta nie powoduje konieczności sporządzenia aneksu do niniejszej umowy. </w:t>
      </w:r>
    </w:p>
    <w:p w14:paraId="7F7DFABE" w14:textId="6B64898C" w:rsidR="00EC0F04" w:rsidRPr="00EC0F04" w:rsidRDefault="00EC0F04" w:rsidP="00D643C1">
      <w:pPr>
        <w:pStyle w:val="Nagwek1"/>
        <w:spacing w:after="0"/>
        <w:ind w:left="242" w:right="360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4</w:t>
      </w:r>
    </w:p>
    <w:p w14:paraId="2C8171D9" w14:textId="0A667138" w:rsidR="009E1C07" w:rsidRPr="009506FA" w:rsidRDefault="009E1C07" w:rsidP="009506FA">
      <w:pPr>
        <w:pStyle w:val="pf0"/>
        <w:numPr>
          <w:ilvl w:val="0"/>
          <w:numId w:val="36"/>
        </w:numPr>
        <w:ind w:hanging="407"/>
        <w:jc w:val="both"/>
        <w:rPr>
          <w:rFonts w:ascii="Arial" w:hAnsi="Arial" w:cs="Arial"/>
          <w:sz w:val="22"/>
          <w:szCs w:val="22"/>
        </w:rPr>
      </w:pPr>
      <w:r w:rsidRPr="009506FA">
        <w:rPr>
          <w:rStyle w:val="cf01"/>
          <w:rFonts w:ascii="Arial" w:hAnsi="Arial" w:cs="Arial"/>
          <w:sz w:val="22"/>
          <w:szCs w:val="22"/>
        </w:rPr>
        <w:t>Przewidywane łączne wynagrodzenie Wykonawcy wyniesie brutto …...…................ zł (słownie złotych brutto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  <w:r w:rsidRPr="009506FA">
        <w:rPr>
          <w:rStyle w:val="cf01"/>
          <w:rFonts w:ascii="Arial" w:hAnsi="Arial" w:cs="Arial"/>
          <w:sz w:val="22"/>
          <w:szCs w:val="22"/>
        </w:rPr>
        <w:t>..........................</w:t>
      </w:r>
      <w:r>
        <w:rPr>
          <w:rStyle w:val="cf01"/>
          <w:rFonts w:ascii="Arial" w:hAnsi="Arial" w:cs="Arial"/>
          <w:sz w:val="22"/>
          <w:szCs w:val="22"/>
        </w:rPr>
        <w:t>.................</w:t>
      </w:r>
      <w:r w:rsidRPr="009506FA">
        <w:rPr>
          <w:rStyle w:val="cf01"/>
          <w:rFonts w:ascii="Arial" w:hAnsi="Arial" w:cs="Arial"/>
          <w:sz w:val="22"/>
          <w:szCs w:val="22"/>
        </w:rPr>
        <w:t xml:space="preserve">....................................…/100), przy uwzględnieniu prognozy oraz szacowanego zużycia </w:t>
      </w:r>
      <w:r w:rsidR="00C63F63">
        <w:rPr>
          <w:rStyle w:val="cf01"/>
          <w:rFonts w:ascii="Arial" w:hAnsi="Arial" w:cs="Arial"/>
          <w:sz w:val="22"/>
          <w:szCs w:val="22"/>
        </w:rPr>
        <w:t>określonego w ofercie Wykonawcy</w:t>
      </w:r>
      <w:r w:rsidRPr="009506FA">
        <w:rPr>
          <w:rStyle w:val="cf01"/>
          <w:rFonts w:ascii="Arial" w:hAnsi="Arial" w:cs="Arial"/>
          <w:sz w:val="22"/>
          <w:szCs w:val="22"/>
        </w:rPr>
        <w:t>. W przypadku pobrania większej lub mniejszej ilości energii elektrycznej Zamawiający zobowiązany będzie do zapłaty za faktycznie zużytą ilość energii wg cen określonych w dokumentacji przetargowej oraz niniejszej umowie.</w:t>
      </w:r>
    </w:p>
    <w:p w14:paraId="024C4851" w14:textId="6FD11273" w:rsidR="00EC0F04" w:rsidRPr="00EC0F04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4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Cena za jedną </w:t>
      </w:r>
      <w:r w:rsidR="00C24C0F">
        <w:rPr>
          <w:rFonts w:ascii="Arial" w:hAnsi="Arial" w:cs="Arial"/>
          <w:sz w:val="22"/>
          <w:szCs w:val="22"/>
        </w:rPr>
        <w:t>kW</w:t>
      </w:r>
      <w:r w:rsidR="00F82E21">
        <w:rPr>
          <w:rFonts w:ascii="Arial" w:hAnsi="Arial" w:cs="Arial"/>
          <w:sz w:val="22"/>
          <w:szCs w:val="22"/>
        </w:rPr>
        <w:t>h</w:t>
      </w:r>
      <w:r w:rsidRPr="00EC0F04">
        <w:rPr>
          <w:rFonts w:ascii="Arial" w:hAnsi="Arial" w:cs="Arial"/>
          <w:sz w:val="22"/>
          <w:szCs w:val="22"/>
        </w:rPr>
        <w:t xml:space="preserve"> Energii Elektrycznej wynosi: </w:t>
      </w:r>
    </w:p>
    <w:p w14:paraId="437F044C" w14:textId="40821CCE" w:rsidR="00EC0F04" w:rsidRPr="00EC0F04" w:rsidRDefault="00EC0F04" w:rsidP="00867E7F">
      <w:pPr>
        <w:widowControl/>
        <w:numPr>
          <w:ilvl w:val="1"/>
          <w:numId w:val="36"/>
        </w:numPr>
        <w:autoSpaceDE/>
        <w:autoSpaceDN/>
        <w:adjustRightInd/>
        <w:spacing w:after="4" w:line="250" w:lineRule="auto"/>
        <w:ind w:right="49" w:hanging="134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Grupa taryfowa </w:t>
      </w:r>
      <w:r w:rsidR="00D643C1">
        <w:rPr>
          <w:rFonts w:ascii="Arial" w:hAnsi="Arial" w:cs="Arial"/>
          <w:sz w:val="22"/>
          <w:szCs w:val="22"/>
        </w:rPr>
        <w:t>C</w:t>
      </w:r>
      <w:r w:rsidRPr="00EC0F04">
        <w:rPr>
          <w:rFonts w:ascii="Arial" w:hAnsi="Arial" w:cs="Arial"/>
          <w:sz w:val="22"/>
          <w:szCs w:val="22"/>
        </w:rPr>
        <w:t>11 –</w:t>
      </w:r>
      <w:r w:rsidRPr="00EC0F04">
        <w:rPr>
          <w:rFonts w:ascii="Arial" w:hAnsi="Arial" w:cs="Arial"/>
          <w:sz w:val="22"/>
          <w:szCs w:val="22"/>
          <w:u w:val="single" w:color="000000"/>
        </w:rPr>
        <w:t xml:space="preserve">  </w:t>
      </w:r>
      <w:r w:rsidRPr="00EC0F04">
        <w:rPr>
          <w:rFonts w:ascii="Arial" w:hAnsi="Arial" w:cs="Arial"/>
          <w:sz w:val="22"/>
          <w:szCs w:val="22"/>
          <w:u w:val="single" w:color="000000"/>
        </w:rPr>
        <w:tab/>
      </w:r>
      <w:r w:rsidRPr="00EC0F04">
        <w:rPr>
          <w:rFonts w:ascii="Arial" w:hAnsi="Arial" w:cs="Arial"/>
          <w:sz w:val="22"/>
          <w:szCs w:val="22"/>
        </w:rPr>
        <w:t xml:space="preserve">zł netto </w:t>
      </w:r>
    </w:p>
    <w:p w14:paraId="7AD4AC47" w14:textId="11C81622" w:rsidR="00EC0F04" w:rsidRPr="00EC0F04" w:rsidRDefault="00EC0F04" w:rsidP="00867E7F">
      <w:pPr>
        <w:widowControl/>
        <w:numPr>
          <w:ilvl w:val="1"/>
          <w:numId w:val="36"/>
        </w:numPr>
        <w:autoSpaceDE/>
        <w:autoSpaceDN/>
        <w:adjustRightInd/>
        <w:spacing w:after="4" w:line="250" w:lineRule="auto"/>
        <w:ind w:right="49" w:hanging="134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Grupa taryfowa </w:t>
      </w:r>
      <w:r w:rsidR="00D643C1">
        <w:rPr>
          <w:rFonts w:ascii="Arial" w:hAnsi="Arial" w:cs="Arial"/>
          <w:sz w:val="22"/>
          <w:szCs w:val="22"/>
        </w:rPr>
        <w:t>G1</w:t>
      </w:r>
      <w:r w:rsidRPr="00EC0F04">
        <w:rPr>
          <w:rFonts w:ascii="Arial" w:hAnsi="Arial" w:cs="Arial"/>
          <w:sz w:val="22"/>
          <w:szCs w:val="22"/>
        </w:rPr>
        <w:t>1 –</w:t>
      </w:r>
      <w:r w:rsidRPr="00EC0F04">
        <w:rPr>
          <w:rFonts w:ascii="Arial" w:hAnsi="Arial" w:cs="Arial"/>
          <w:sz w:val="22"/>
          <w:szCs w:val="22"/>
          <w:u w:val="single" w:color="000000"/>
        </w:rPr>
        <w:t xml:space="preserve">  </w:t>
      </w:r>
      <w:r w:rsidRPr="00EC0F04">
        <w:rPr>
          <w:rFonts w:ascii="Arial" w:hAnsi="Arial" w:cs="Arial"/>
          <w:sz w:val="22"/>
          <w:szCs w:val="22"/>
          <w:u w:val="single" w:color="000000"/>
        </w:rPr>
        <w:tab/>
      </w:r>
      <w:r w:rsidRPr="00EC0F04">
        <w:rPr>
          <w:rFonts w:ascii="Arial" w:hAnsi="Arial" w:cs="Arial"/>
          <w:sz w:val="22"/>
          <w:szCs w:val="22"/>
        </w:rPr>
        <w:t xml:space="preserve">zł netto </w:t>
      </w:r>
    </w:p>
    <w:p w14:paraId="4BE21A60" w14:textId="274CEFCA" w:rsidR="00EC0F04" w:rsidRPr="00EC0F04" w:rsidRDefault="00EC0F04" w:rsidP="00D643C1">
      <w:pPr>
        <w:ind w:left="536" w:right="49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zapewni stałe ceny jednostkowe 1 </w:t>
      </w:r>
      <w:r w:rsidR="00C24C0F">
        <w:rPr>
          <w:rFonts w:ascii="Arial" w:hAnsi="Arial" w:cs="Arial"/>
          <w:sz w:val="22"/>
          <w:szCs w:val="22"/>
        </w:rPr>
        <w:t>kW</w:t>
      </w:r>
      <w:r w:rsidR="00F82E21">
        <w:rPr>
          <w:rFonts w:ascii="Arial" w:hAnsi="Arial" w:cs="Arial"/>
          <w:sz w:val="22"/>
          <w:szCs w:val="22"/>
        </w:rPr>
        <w:t>h</w:t>
      </w:r>
      <w:r w:rsidRPr="00EC0F04">
        <w:rPr>
          <w:rFonts w:ascii="Arial" w:hAnsi="Arial" w:cs="Arial"/>
          <w:sz w:val="22"/>
          <w:szCs w:val="22"/>
        </w:rPr>
        <w:t xml:space="preserve"> Energii przez cały okres obowiązywania umowy. </w:t>
      </w:r>
    </w:p>
    <w:p w14:paraId="32778F82" w14:textId="01E2EB15" w:rsidR="00D643C1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4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Cena handlowa w okresie </w:t>
      </w:r>
      <w:r w:rsidR="00D643C1">
        <w:rPr>
          <w:rFonts w:ascii="Arial" w:hAnsi="Arial" w:cs="Arial"/>
          <w:sz w:val="22"/>
          <w:szCs w:val="22"/>
        </w:rPr>
        <w:t>obowiązywania umowy</w:t>
      </w:r>
      <w:r w:rsidRPr="00EC0F04">
        <w:rPr>
          <w:rFonts w:ascii="Arial" w:eastAsia="Calibri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DED598" wp14:editId="78B4F4F1">
                <wp:simplePos x="0" y="0"/>
                <wp:positionH relativeFrom="column">
                  <wp:posOffset>2199767</wp:posOffset>
                </wp:positionH>
                <wp:positionV relativeFrom="paragraph">
                  <wp:posOffset>140308</wp:posOffset>
                </wp:positionV>
                <wp:extent cx="254508" cy="10668"/>
                <wp:effectExtent l="0" t="0" r="0" b="0"/>
                <wp:wrapNone/>
                <wp:docPr id="13130" name="Group 13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" cy="10668"/>
                          <a:chOff x="0" y="0"/>
                          <a:chExt cx="254508" cy="10668"/>
                        </a:xfrm>
                      </wpg:grpSpPr>
                      <wps:wsp>
                        <wps:cNvPr id="15405" name="Shape 15405"/>
                        <wps:cNvSpPr/>
                        <wps:spPr>
                          <a:xfrm>
                            <a:off x="0" y="0"/>
                            <a:ext cx="25450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1066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61ADD6" id="Group 13130" o:spid="_x0000_s1026" style="position:absolute;margin-left:173.2pt;margin-top:11.05pt;width:20.05pt;height:.85pt;z-index:251661312" coordsize="25450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">
                <v:shape id="Shape 15405" o:spid="_x0000_s1027" style="position:absolute;width:254508;height:10668;visibility:visible;mso-wrap-style:square;v-text-anchor:top" coordsize="25450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" path="m,l254508,r,10668l,10668,,e" fillcolor="black" stroked="f" strokeweight="0">
                  <v:stroke miterlimit="83231f" joinstyle="miter"/>
                  <v:path arrowok="t" textboxrect="0,0,254508,10668"/>
                </v:shape>
              </v:group>
            </w:pict>
          </mc:Fallback>
        </mc:AlternateContent>
      </w:r>
      <w:r w:rsidR="00D643C1">
        <w:rPr>
          <w:rFonts w:ascii="Arial" w:hAnsi="Arial" w:cs="Arial"/>
          <w:sz w:val="22"/>
          <w:szCs w:val="22"/>
        </w:rPr>
        <w:t xml:space="preserve"> </w:t>
      </w:r>
      <w:r w:rsidRPr="00D643C1">
        <w:rPr>
          <w:rFonts w:ascii="Arial" w:hAnsi="Arial" w:cs="Arial"/>
          <w:sz w:val="22"/>
          <w:szCs w:val="22"/>
        </w:rPr>
        <w:t xml:space="preserve">wynosi: </w:t>
      </w:r>
    </w:p>
    <w:p w14:paraId="73950026" w14:textId="77777777" w:rsidR="00D643C1" w:rsidRDefault="00D643C1" w:rsidP="00D643C1">
      <w:pPr>
        <w:widowControl/>
        <w:autoSpaceDE/>
        <w:autoSpaceDN/>
        <w:adjustRightInd/>
        <w:spacing w:after="4" w:line="250" w:lineRule="auto"/>
        <w:ind w:left="549"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C0F04" w:rsidRPr="00D643C1">
        <w:rPr>
          <w:rFonts w:ascii="Arial" w:hAnsi="Arial" w:cs="Arial"/>
          <w:sz w:val="22"/>
          <w:szCs w:val="22"/>
        </w:rPr>
        <w:t xml:space="preserve">Grupa taryfowa C11 –  zł netto </w:t>
      </w:r>
    </w:p>
    <w:p w14:paraId="679EE949" w14:textId="2DDC923D" w:rsidR="00EC0F04" w:rsidRPr="00D643C1" w:rsidRDefault="00D643C1" w:rsidP="00D643C1">
      <w:pPr>
        <w:widowControl/>
        <w:autoSpaceDE/>
        <w:autoSpaceDN/>
        <w:adjustRightInd/>
        <w:spacing w:after="4" w:line="250" w:lineRule="auto"/>
        <w:ind w:left="549"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C0F04" w:rsidRPr="00D643C1">
        <w:rPr>
          <w:rFonts w:ascii="Arial" w:hAnsi="Arial" w:cs="Arial"/>
          <w:sz w:val="22"/>
          <w:szCs w:val="22"/>
        </w:rPr>
        <w:t xml:space="preserve">Grupa taryfowa </w:t>
      </w:r>
      <w:r>
        <w:rPr>
          <w:rFonts w:ascii="Arial" w:hAnsi="Arial" w:cs="Arial"/>
          <w:sz w:val="22"/>
          <w:szCs w:val="22"/>
        </w:rPr>
        <w:t>G1</w:t>
      </w:r>
      <w:r w:rsidR="00EC0F04" w:rsidRPr="00D643C1">
        <w:rPr>
          <w:rFonts w:ascii="Arial" w:hAnsi="Arial" w:cs="Arial"/>
          <w:sz w:val="22"/>
          <w:szCs w:val="22"/>
        </w:rPr>
        <w:t>1 –</w:t>
      </w:r>
      <w:r w:rsidR="00EC0F04" w:rsidRPr="00D643C1">
        <w:rPr>
          <w:rFonts w:ascii="Arial" w:hAnsi="Arial" w:cs="Arial"/>
          <w:sz w:val="22"/>
          <w:szCs w:val="22"/>
          <w:u w:val="single" w:color="000000"/>
        </w:rPr>
        <w:t xml:space="preserve">  </w:t>
      </w:r>
      <w:r w:rsidR="00EC0F04" w:rsidRPr="00D643C1">
        <w:rPr>
          <w:rFonts w:ascii="Arial" w:hAnsi="Arial" w:cs="Arial"/>
          <w:sz w:val="22"/>
          <w:szCs w:val="22"/>
        </w:rPr>
        <w:t xml:space="preserve">zł netto </w:t>
      </w:r>
    </w:p>
    <w:p w14:paraId="5668945F" w14:textId="20333B4A" w:rsidR="00EC0F04" w:rsidRPr="00EC0F04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85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Rozliczanie zobowiązań  wynikających z</w:t>
      </w:r>
      <w:r w:rsidR="00D643C1">
        <w:rPr>
          <w:rFonts w:ascii="Arial" w:hAnsi="Arial" w:cs="Arial"/>
          <w:sz w:val="22"/>
          <w:szCs w:val="22"/>
        </w:rPr>
        <w:t xml:space="preserve"> </w:t>
      </w:r>
      <w:r w:rsidRPr="00EC0F04">
        <w:rPr>
          <w:rFonts w:ascii="Arial" w:hAnsi="Arial" w:cs="Arial"/>
          <w:sz w:val="22"/>
          <w:szCs w:val="22"/>
        </w:rPr>
        <w:t>tytuł</w:t>
      </w:r>
      <w:r w:rsidR="00D643C1">
        <w:rPr>
          <w:rFonts w:ascii="Arial" w:hAnsi="Arial" w:cs="Arial"/>
          <w:sz w:val="22"/>
          <w:szCs w:val="22"/>
        </w:rPr>
        <w:t>u</w:t>
      </w:r>
      <w:r w:rsidRPr="00EC0F04">
        <w:rPr>
          <w:rFonts w:ascii="Arial" w:hAnsi="Arial" w:cs="Arial"/>
          <w:sz w:val="22"/>
          <w:szCs w:val="22"/>
        </w:rPr>
        <w:t xml:space="preserve"> zarówno sprzedaży</w:t>
      </w:r>
      <w:r w:rsidR="00D643C1">
        <w:rPr>
          <w:rFonts w:ascii="Arial" w:hAnsi="Arial" w:cs="Arial"/>
          <w:sz w:val="22"/>
          <w:szCs w:val="22"/>
        </w:rPr>
        <w:t xml:space="preserve"> </w:t>
      </w:r>
      <w:r w:rsidRPr="00EC0F04">
        <w:rPr>
          <w:rFonts w:ascii="Arial" w:hAnsi="Arial" w:cs="Arial"/>
          <w:sz w:val="22"/>
          <w:szCs w:val="22"/>
        </w:rPr>
        <w:t>energii    elektrycznej</w:t>
      </w:r>
      <w:r w:rsidR="00D643C1">
        <w:rPr>
          <w:rFonts w:ascii="Arial" w:hAnsi="Arial" w:cs="Arial"/>
          <w:sz w:val="22"/>
          <w:szCs w:val="22"/>
        </w:rPr>
        <w:t>,</w:t>
      </w:r>
      <w:r w:rsidRPr="00EC0F04">
        <w:rPr>
          <w:rFonts w:ascii="Arial" w:hAnsi="Arial" w:cs="Arial"/>
          <w:sz w:val="22"/>
          <w:szCs w:val="22"/>
        </w:rPr>
        <w:t xml:space="preserve"> jak i z tytułu dystrybucji energii elektrycznej (z </w:t>
      </w:r>
      <w:r w:rsidR="009C0A82">
        <w:rPr>
          <w:rFonts w:ascii="Arial" w:hAnsi="Arial" w:cs="Arial"/>
          <w:sz w:val="22"/>
          <w:szCs w:val="22"/>
        </w:rPr>
        <w:t>I</w:t>
      </w:r>
      <w:r w:rsidRPr="00EC0F04">
        <w:rPr>
          <w:rFonts w:ascii="Arial" w:hAnsi="Arial" w:cs="Arial"/>
          <w:sz w:val="22"/>
          <w:szCs w:val="22"/>
        </w:rPr>
        <w:t xml:space="preserve">nnogy Stoen Operator Sp. z o.o.) odbywać się będzie według jednego, wspólnego układu pomiarowo – rozliczeniowego. </w:t>
      </w:r>
    </w:p>
    <w:p w14:paraId="758F3E18" w14:textId="1FD22B15" w:rsidR="00EC0F04" w:rsidRPr="00EC0F04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110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Ceny podane przez Wykonawcę w ofercie, według których rozliczana będzie sprzedaż energii elektrycznej, pozostaną niezmienne przez cały czas obowiązywania umowy, z zastrzeżeniem § 10 umowy. </w:t>
      </w:r>
    </w:p>
    <w:p w14:paraId="134E0C91" w14:textId="63089702" w:rsidR="00EC0F04" w:rsidRPr="00EC0F04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90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Wykonawca otrzymywać będzie wynagrodzenie z tytułu realizacji niniejszego zamówienia w wysokości stanowiącej sumę iloczynów ceny jednostkowej netto za energię elektryczną czynną całodobowo (zł/</w:t>
      </w:r>
      <w:r w:rsidR="00C24C0F">
        <w:rPr>
          <w:rFonts w:ascii="Arial" w:hAnsi="Arial" w:cs="Arial"/>
          <w:sz w:val="22"/>
          <w:szCs w:val="22"/>
        </w:rPr>
        <w:t>kW</w:t>
      </w:r>
      <w:r w:rsidR="00DC2EBE">
        <w:rPr>
          <w:rFonts w:ascii="Arial" w:hAnsi="Arial" w:cs="Arial"/>
          <w:sz w:val="22"/>
          <w:szCs w:val="22"/>
        </w:rPr>
        <w:t>h</w:t>
      </w:r>
      <w:r w:rsidRPr="00EC0F04">
        <w:rPr>
          <w:rFonts w:ascii="Arial" w:hAnsi="Arial" w:cs="Arial"/>
          <w:sz w:val="22"/>
          <w:szCs w:val="22"/>
        </w:rPr>
        <w:t xml:space="preserve">) wskazanej w formularzu cenowym (powiększonej o należny podatek VAT) i pobranej przez Zamawiającego energii elektrycznej czynnej, zliczanej na podstawie odczytów wskazań układów pomiarowo-rozliczeniowych dostarczonych mu przez </w:t>
      </w:r>
      <w:r w:rsidR="009C0A82">
        <w:rPr>
          <w:rFonts w:ascii="Arial" w:hAnsi="Arial" w:cs="Arial"/>
          <w:sz w:val="22"/>
          <w:szCs w:val="22"/>
        </w:rPr>
        <w:t>I</w:t>
      </w:r>
      <w:r w:rsidRPr="00EC0F04">
        <w:rPr>
          <w:rFonts w:ascii="Arial" w:hAnsi="Arial" w:cs="Arial"/>
          <w:sz w:val="22"/>
          <w:szCs w:val="22"/>
        </w:rPr>
        <w:t xml:space="preserve">nnogy Stoen Operator Sp. z o.o. do punków poboru Zamawiającego powiększoną o opłatę handlową/abonamentową wskazaną w formularzu cenowym z uwzględnieniem należnego podatku. </w:t>
      </w:r>
    </w:p>
    <w:p w14:paraId="3444D53E" w14:textId="7D6C052E" w:rsidR="00EC0F04" w:rsidRPr="00EC0F04" w:rsidRDefault="00EC0F04" w:rsidP="00867E7F">
      <w:pPr>
        <w:widowControl/>
        <w:numPr>
          <w:ilvl w:val="0"/>
          <w:numId w:val="36"/>
        </w:numPr>
        <w:autoSpaceDE/>
        <w:autoSpaceDN/>
        <w:adjustRightInd/>
        <w:spacing w:after="32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Rozliczenia za energię elektryczną dokonywane będą zgodnie z okresem rozliczeniowym stosowanym przez OSD</w:t>
      </w:r>
      <w:r w:rsidR="00DC2EBE">
        <w:rPr>
          <w:rFonts w:ascii="Arial" w:hAnsi="Arial" w:cs="Arial"/>
          <w:sz w:val="22"/>
          <w:szCs w:val="22"/>
        </w:rPr>
        <w:t>.</w:t>
      </w: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2C8F8B23" w14:textId="77777777" w:rsidR="00C63F63" w:rsidRDefault="00EC0F04" w:rsidP="00C63F63">
      <w:pPr>
        <w:widowControl/>
        <w:numPr>
          <w:ilvl w:val="0"/>
          <w:numId w:val="36"/>
        </w:numPr>
        <w:autoSpaceDE/>
        <w:autoSpaceDN/>
        <w:adjustRightInd/>
        <w:spacing w:after="31" w:line="250" w:lineRule="auto"/>
        <w:ind w:right="178" w:hanging="391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Termin płatności będzie każdorazowo podawany w treści wystawionych przez Wykonawcę faktur VAT i określony na 30 dni od daty wystawienia faktury przez Wykonawcę, z zastrzeżeniem, że Wykonawca dostarczy faktury na co najmniej 14 dni przed tak określonym terminem płatności. W razie niezachowania przez </w:t>
      </w:r>
      <w:r w:rsidRPr="00EC0F04">
        <w:rPr>
          <w:rFonts w:ascii="Arial" w:hAnsi="Arial" w:cs="Arial"/>
          <w:sz w:val="22"/>
          <w:szCs w:val="22"/>
        </w:rPr>
        <w:lastRenderedPageBreak/>
        <w:t>Wykonawcę terminu, o którym mowa w zdaniu 1, Wykonawca nie jest uprawniony do obciążenia Zamawiającego odsetkami za opóźnienie.</w:t>
      </w:r>
    </w:p>
    <w:p w14:paraId="73B7045E" w14:textId="3452F801" w:rsidR="00EC0F04" w:rsidRPr="00EC0F04" w:rsidRDefault="00C63F63" w:rsidP="009C2D81">
      <w:pPr>
        <w:widowControl/>
        <w:numPr>
          <w:ilvl w:val="0"/>
          <w:numId w:val="36"/>
        </w:numPr>
        <w:autoSpaceDE/>
        <w:autoSpaceDN/>
        <w:adjustRightInd/>
        <w:spacing w:after="84" w:line="250" w:lineRule="auto"/>
        <w:ind w:right="178" w:hanging="265"/>
        <w:jc w:val="both"/>
        <w:rPr>
          <w:rFonts w:ascii="Arial" w:hAnsi="Arial" w:cs="Arial"/>
          <w:sz w:val="22"/>
          <w:szCs w:val="22"/>
        </w:rPr>
      </w:pPr>
      <w:r w:rsidRPr="00C63F63">
        <w:rPr>
          <w:rStyle w:val="cf01"/>
          <w:rFonts w:ascii="Arial" w:hAnsi="Arial" w:cs="Arial"/>
          <w:sz w:val="22"/>
          <w:szCs w:val="22"/>
        </w:rPr>
        <w:t>W związku z zapisami Ustawy z dnia 09 listopada 2018r. o elektronicznym fakturowaniu w zamówieniach publicznych, koncesjach na roboty budowlane lub usługi oraz partnerstwie publiczno-prywatnym Wykonawca jest uprawniony do wystawiania faktur za pośrednictwem platformy elektronicznego fakturowania. W takim przypadku zapisy Umowy stosuje się odpowiednio</w:t>
      </w:r>
      <w:r>
        <w:rPr>
          <w:rStyle w:val="cf01"/>
        </w:rPr>
        <w:t>.</w:t>
      </w:r>
      <w:r w:rsidR="009F70B4">
        <w:rPr>
          <w:rStyle w:val="cf01"/>
        </w:rPr>
        <w:t xml:space="preserve"> </w:t>
      </w:r>
      <w:r w:rsidR="00EC0F04" w:rsidRPr="00EC0F04">
        <w:rPr>
          <w:rFonts w:ascii="Arial" w:hAnsi="Arial" w:cs="Arial"/>
          <w:sz w:val="22"/>
          <w:szCs w:val="22"/>
        </w:rPr>
        <w:t xml:space="preserve">Strony określają, że terminem spełnienia świadczenia jest dzień obciążenia rachunku Zamawiającego kwotą płatności. </w:t>
      </w:r>
    </w:p>
    <w:p w14:paraId="2AFC3FD9" w14:textId="2E82E6BD" w:rsidR="009F70B4" w:rsidRDefault="00C63F63" w:rsidP="00C63F63">
      <w:pPr>
        <w:widowControl/>
        <w:autoSpaceDE/>
        <w:autoSpaceDN/>
        <w:adjustRightInd/>
        <w:spacing w:after="27" w:line="250" w:lineRule="auto"/>
        <w:ind w:left="549" w:right="178" w:hanging="4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C2D8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EC0F04" w:rsidRPr="00EC0F04">
        <w:rPr>
          <w:rFonts w:ascii="Arial" w:hAnsi="Arial" w:cs="Arial"/>
          <w:sz w:val="22"/>
          <w:szCs w:val="22"/>
        </w:rPr>
        <w:t xml:space="preserve">W przypadku stwierdzenia błędów w pomiarze lub w odczycie wskazań układu pomiarowo- rozliczeniowego, które spowodowałyby zawyżenie lub zaniżenie należności za pobraną energię elektryczną, Wykonawca dokona korekt uprzednio wystawionych faktur VAT. </w:t>
      </w:r>
    </w:p>
    <w:p w14:paraId="021FE05F" w14:textId="56D00214" w:rsidR="00EC0F04" w:rsidRPr="00600C6C" w:rsidRDefault="00C63F63" w:rsidP="009F70B4">
      <w:pPr>
        <w:widowControl/>
        <w:autoSpaceDE/>
        <w:autoSpaceDN/>
        <w:adjustRightInd/>
        <w:spacing w:after="27" w:line="250" w:lineRule="auto"/>
        <w:ind w:left="549" w:right="178" w:hanging="4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C2D8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9F70B4">
        <w:rPr>
          <w:rFonts w:ascii="Arial" w:hAnsi="Arial" w:cs="Arial"/>
          <w:sz w:val="22"/>
          <w:szCs w:val="22"/>
        </w:rPr>
        <w:tab/>
      </w:r>
      <w:r w:rsidR="00EC0F04" w:rsidRPr="00600C6C">
        <w:rPr>
          <w:rFonts w:ascii="Arial" w:hAnsi="Arial" w:cs="Arial"/>
          <w:sz w:val="22"/>
          <w:szCs w:val="22"/>
        </w:rPr>
        <w:t xml:space="preserve">Wykonawca do każdej faktury załączy specyfikację określającą ilość energii elektrycznej pobranej przez Zamawiającego – na każdy punkt poboru. </w:t>
      </w:r>
    </w:p>
    <w:p w14:paraId="1BEF5AEE" w14:textId="77777777" w:rsidR="00EC0F04" w:rsidRPr="00EC0F04" w:rsidRDefault="00EC0F04" w:rsidP="00EC0F04">
      <w:pPr>
        <w:spacing w:after="10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48801BB4" w14:textId="467AEAF3" w:rsidR="00EC0F04" w:rsidRPr="00EC0F04" w:rsidRDefault="00EC0F04" w:rsidP="00385DF9">
      <w:pPr>
        <w:pStyle w:val="Nagwek1"/>
        <w:spacing w:after="117"/>
        <w:ind w:right="384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5</w:t>
      </w:r>
    </w:p>
    <w:p w14:paraId="75B39E8E" w14:textId="77777777" w:rsidR="00EC0F04" w:rsidRPr="00EC0F04" w:rsidRDefault="00EC0F04" w:rsidP="00867E7F">
      <w:pPr>
        <w:widowControl/>
        <w:numPr>
          <w:ilvl w:val="0"/>
          <w:numId w:val="37"/>
        </w:numPr>
        <w:autoSpaceDE/>
        <w:autoSpaceDN/>
        <w:adjustRightInd/>
        <w:spacing w:after="4" w:line="276" w:lineRule="auto"/>
        <w:ind w:left="580" w:right="310" w:hanging="42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Zamawiającemu przysługuje prawo złożenia reklamacji w przypadku wątpliwości co do prawidłowości wystawionej faktury i ilości zużytej energii wskazanej w fakturze. Pozytywny raport faksowy lub potwierdzenie wysłania wiadomości za pośrednictwem poczty elektronicznej jest dowodem na zgłoszenie reklamacji. </w:t>
      </w:r>
    </w:p>
    <w:p w14:paraId="06D6A972" w14:textId="427C83F5" w:rsidR="00EC0F04" w:rsidRPr="00EC0F04" w:rsidRDefault="00EC0F04" w:rsidP="00867E7F">
      <w:pPr>
        <w:widowControl/>
        <w:numPr>
          <w:ilvl w:val="0"/>
          <w:numId w:val="37"/>
        </w:numPr>
        <w:autoSpaceDE/>
        <w:autoSpaceDN/>
        <w:adjustRightInd/>
        <w:spacing w:after="4" w:line="276" w:lineRule="auto"/>
        <w:ind w:left="580" w:right="310" w:hanging="42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zobowiązuje się w ciągu </w:t>
      </w:r>
      <w:r w:rsidRPr="00385DF9">
        <w:rPr>
          <w:rFonts w:ascii="Arial" w:eastAsia="Arial" w:hAnsi="Arial" w:cs="Arial"/>
          <w:bCs/>
          <w:sz w:val="22"/>
          <w:szCs w:val="22"/>
        </w:rPr>
        <w:t xml:space="preserve">14 dni </w:t>
      </w:r>
      <w:r w:rsidRPr="00EC0F04">
        <w:rPr>
          <w:rFonts w:ascii="Arial" w:hAnsi="Arial" w:cs="Arial"/>
          <w:sz w:val="22"/>
          <w:szCs w:val="22"/>
        </w:rPr>
        <w:t xml:space="preserve">od dnia otrzymania reklamacji, poinformować Zamawiającego o jego wynikach oraz udzielić Zamawiającemu odpowiedzi pocztą elektroniczną na adres </w:t>
      </w:r>
      <w:r w:rsidR="00385DF9">
        <w:rPr>
          <w:rFonts w:ascii="Arial" w:hAnsi="Arial" w:cs="Arial"/>
          <w:sz w:val="22"/>
          <w:szCs w:val="22"/>
        </w:rPr>
        <w:t>wskazany w §3 ust. 5 umowy.</w:t>
      </w:r>
    </w:p>
    <w:p w14:paraId="742F37A1" w14:textId="77777777" w:rsidR="00EC0F04" w:rsidRPr="00EC0F04" w:rsidRDefault="00EC0F04" w:rsidP="00EC0F04">
      <w:pPr>
        <w:spacing w:after="10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527604B0" w14:textId="3DDF3674" w:rsidR="00EC0F04" w:rsidRPr="00EC0F04" w:rsidRDefault="00EC0F04" w:rsidP="00385DF9">
      <w:pPr>
        <w:pStyle w:val="Nagwek1"/>
        <w:spacing w:after="117"/>
        <w:ind w:right="384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6</w:t>
      </w:r>
    </w:p>
    <w:p w14:paraId="149EAEAE" w14:textId="77777777" w:rsidR="00EC0F04" w:rsidRPr="00EC0F04" w:rsidRDefault="00EC0F04" w:rsidP="00867E7F">
      <w:pPr>
        <w:widowControl/>
        <w:numPr>
          <w:ilvl w:val="0"/>
          <w:numId w:val="38"/>
        </w:numPr>
        <w:autoSpaceDE/>
        <w:autoSpaceDN/>
        <w:adjustRightInd/>
        <w:spacing w:after="66" w:line="250" w:lineRule="auto"/>
        <w:ind w:left="520" w:right="49" w:hanging="36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nie może przenosić na osoby trzecie całości bądź części praw lub obowiązków wynikających z niniejszej umowy, z zastrzeżeniem ust. 2 oraz § 11. </w:t>
      </w:r>
    </w:p>
    <w:p w14:paraId="269FFB6A" w14:textId="77777777" w:rsidR="00EC0F04" w:rsidRPr="00EC0F04" w:rsidRDefault="00EC0F04" w:rsidP="00867E7F">
      <w:pPr>
        <w:widowControl/>
        <w:numPr>
          <w:ilvl w:val="0"/>
          <w:numId w:val="38"/>
        </w:numPr>
        <w:autoSpaceDE/>
        <w:autoSpaceDN/>
        <w:adjustRightInd/>
        <w:spacing w:after="66" w:line="250" w:lineRule="auto"/>
        <w:ind w:left="520" w:right="49" w:hanging="36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nie może przenieść wierzytelności wynikającej z umowy na rzecz osoby trzeciej bez pisemnej zgody Zamawiającego. </w:t>
      </w:r>
    </w:p>
    <w:p w14:paraId="627CDFCE" w14:textId="77777777" w:rsidR="00EC0F04" w:rsidRPr="00EC0F04" w:rsidRDefault="00EC0F04" w:rsidP="00867E7F">
      <w:pPr>
        <w:widowControl/>
        <w:numPr>
          <w:ilvl w:val="0"/>
          <w:numId w:val="38"/>
        </w:numPr>
        <w:autoSpaceDE/>
        <w:autoSpaceDN/>
        <w:adjustRightInd/>
        <w:spacing w:after="4" w:line="250" w:lineRule="auto"/>
        <w:ind w:left="520" w:right="49" w:hanging="36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 razie naruszenia przez Wykonawcę zakazu określonego w ust. 1 lub 2 Zamawiający może odstąpić od umowy w terminie 30 dni od dnia powzięcia wiadomości o naruszeniu przez Wykonawcę zakazu określonego w ust. 1 lub 2, ale nie później niż do dnia wykonania umowy. § 8 ust. 1 stosuje się odpowiednio. </w:t>
      </w:r>
    </w:p>
    <w:p w14:paraId="6BA2DAEB" w14:textId="77777777" w:rsidR="00EC0F04" w:rsidRPr="00EC0F04" w:rsidRDefault="00EC0F04" w:rsidP="00EC0F04">
      <w:pPr>
        <w:spacing w:after="10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61B55797" w14:textId="6BB5A237" w:rsidR="00EC0F04" w:rsidRPr="00EC0F04" w:rsidRDefault="00EC0F04" w:rsidP="00385DF9">
      <w:pPr>
        <w:pStyle w:val="Nagwek1"/>
        <w:spacing w:after="99"/>
        <w:ind w:left="142" w:right="384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7</w:t>
      </w:r>
    </w:p>
    <w:p w14:paraId="04EE1D31" w14:textId="77777777" w:rsidR="00EC0F04" w:rsidRPr="00EC0F04" w:rsidRDefault="00EC0F04" w:rsidP="00867E7F">
      <w:pPr>
        <w:widowControl/>
        <w:numPr>
          <w:ilvl w:val="0"/>
          <w:numId w:val="39"/>
        </w:numPr>
        <w:autoSpaceDE/>
        <w:autoSpaceDN/>
        <w:adjustRightInd/>
        <w:spacing w:after="4" w:line="250" w:lineRule="auto"/>
        <w:ind w:left="496" w:right="-10" w:hanging="33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 przypadku niewywiązania się przez Wykonawcę z umowy skutkującego skorzystaniem przez Zamawiającego z dostaw tzw. sprzedawcy rezerwowego, Zamawiający ma prawo do obciążenia Wykonawcy różnicą pomiędzy wartością zakupu energii elektrycznej od sprzedawcy rezerwowego a wartością ceny energii wynikającej z niniejszej umowy. </w:t>
      </w:r>
    </w:p>
    <w:p w14:paraId="3DE29267" w14:textId="764B4B71" w:rsidR="00EC0F04" w:rsidRPr="00EC0F04" w:rsidRDefault="00EC0F04" w:rsidP="00867E7F">
      <w:pPr>
        <w:widowControl/>
        <w:numPr>
          <w:ilvl w:val="0"/>
          <w:numId w:val="39"/>
        </w:numPr>
        <w:autoSpaceDE/>
        <w:autoSpaceDN/>
        <w:adjustRightInd/>
        <w:spacing w:after="4" w:line="250" w:lineRule="auto"/>
        <w:ind w:left="496" w:right="-10" w:hanging="33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pokryje koszty, o których mowa w ust. 1 związane z dostawą energii przez sprzedawcę rezerwowego w terminie 14 dni od daty otrzymania noty obciążeniowej wystawionej przez Zamawiającego. </w:t>
      </w:r>
    </w:p>
    <w:p w14:paraId="38175CB3" w14:textId="77777777" w:rsidR="00EC0F04" w:rsidRPr="00EC0F04" w:rsidRDefault="00EC0F04" w:rsidP="00EC0F04">
      <w:pPr>
        <w:spacing w:after="10"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734C0C5A" w14:textId="419A378B" w:rsidR="00EC0F04" w:rsidRPr="00EC0F04" w:rsidRDefault="00EC0F04" w:rsidP="00385DF9">
      <w:pPr>
        <w:pStyle w:val="Nagwek1"/>
        <w:ind w:left="242" w:right="360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lastRenderedPageBreak/>
        <w:t>§ 8</w:t>
      </w:r>
    </w:p>
    <w:p w14:paraId="4782C3EB" w14:textId="77777777" w:rsidR="00EC0F04" w:rsidRPr="00EC0F04" w:rsidRDefault="00EC0F04" w:rsidP="00867E7F">
      <w:pPr>
        <w:widowControl/>
        <w:numPr>
          <w:ilvl w:val="0"/>
          <w:numId w:val="40"/>
        </w:numPr>
        <w:autoSpaceDE/>
        <w:autoSpaceDN/>
        <w:adjustRightInd/>
        <w:spacing w:after="4" w:line="250" w:lineRule="auto"/>
        <w:ind w:right="49" w:hanging="406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zobowiązuje się zapłacić Zamawiającemu kary umowne z tytułu odstąpienia od umowy przez Zamawiającego z przyczyn leżących po stronie Wykonawcy lub z tytułu odstąpienia od umowy przez Wykonawcę z przyczyn nieleżących po stronie Zamawiającego – w wysokości 5% maksymalnego wynagrodzenia za wykonanie zamówienia brutto, określonego w § 4 ust. 1.  </w:t>
      </w:r>
    </w:p>
    <w:p w14:paraId="7EA2E582" w14:textId="77777777" w:rsidR="00EC0F04" w:rsidRPr="00EC0F04" w:rsidRDefault="00EC0F04" w:rsidP="00867E7F">
      <w:pPr>
        <w:widowControl/>
        <w:numPr>
          <w:ilvl w:val="0"/>
          <w:numId w:val="40"/>
        </w:numPr>
        <w:autoSpaceDE/>
        <w:autoSpaceDN/>
        <w:adjustRightInd/>
        <w:spacing w:after="4" w:line="250" w:lineRule="auto"/>
        <w:ind w:right="49" w:hanging="406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Zamawiający może dochodzić na zasadach ogólnych odszkodowania uzupełniającego przewyższającego wysokość zastrzeżonych kar umownych. </w:t>
      </w:r>
    </w:p>
    <w:p w14:paraId="4A4BB5F2" w14:textId="77777777" w:rsidR="00EC0F04" w:rsidRPr="00EC0F04" w:rsidRDefault="00EC0F04" w:rsidP="00867E7F">
      <w:pPr>
        <w:widowControl/>
        <w:numPr>
          <w:ilvl w:val="0"/>
          <w:numId w:val="40"/>
        </w:numPr>
        <w:autoSpaceDE/>
        <w:autoSpaceDN/>
        <w:adjustRightInd/>
        <w:spacing w:after="4" w:line="250" w:lineRule="auto"/>
        <w:ind w:right="49" w:hanging="406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Zamawiający zastrzega sobie prawo do potrącenia kar umownych z wynagrodzenia należnego Wykonawcy, a Wykonawca wyraża na to zgodę. </w:t>
      </w:r>
    </w:p>
    <w:p w14:paraId="558FD95B" w14:textId="77777777" w:rsidR="00EC0F04" w:rsidRPr="00EC0F04" w:rsidRDefault="00EC0F04" w:rsidP="00867E7F">
      <w:pPr>
        <w:widowControl/>
        <w:numPr>
          <w:ilvl w:val="0"/>
          <w:numId w:val="40"/>
        </w:numPr>
        <w:autoSpaceDE/>
        <w:autoSpaceDN/>
        <w:adjustRightInd/>
        <w:spacing w:after="4" w:line="250" w:lineRule="auto"/>
        <w:ind w:right="49" w:hanging="406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zobowiązuje się do zapłaty kar umownych na podstawie not obciążeniowych wystawianych przez Zamawiającego w terminie 14 dni od daty otrzymania not obciążeniowych. </w:t>
      </w:r>
    </w:p>
    <w:p w14:paraId="0A926D1A" w14:textId="77777777" w:rsidR="00EC0F04" w:rsidRPr="00EC0F04" w:rsidRDefault="00EC0F04" w:rsidP="00EC0F04">
      <w:pPr>
        <w:spacing w:after="10" w:line="259" w:lineRule="auto"/>
        <w:ind w:left="521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2E702748" w14:textId="33BBB71B" w:rsidR="00EC0F04" w:rsidRPr="00EC0F04" w:rsidRDefault="00EC0F04" w:rsidP="00F66287">
      <w:pPr>
        <w:pStyle w:val="Nagwek1"/>
        <w:ind w:left="142" w:right="24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9</w:t>
      </w:r>
    </w:p>
    <w:p w14:paraId="1F9FCEC6" w14:textId="77777777" w:rsidR="00EC0F04" w:rsidRPr="00EC0F04" w:rsidRDefault="00EC0F04" w:rsidP="00867E7F">
      <w:pPr>
        <w:widowControl/>
        <w:numPr>
          <w:ilvl w:val="0"/>
          <w:numId w:val="41"/>
        </w:numPr>
        <w:autoSpaceDE/>
        <w:autoSpaceDN/>
        <w:adjustRightInd/>
        <w:spacing w:after="5" w:line="248" w:lineRule="auto"/>
        <w:ind w:left="520" w:right="-10" w:hanging="362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Zamawiający może odstąpić od umowy w terminie </w:t>
      </w:r>
      <w:r w:rsidRPr="003617C4">
        <w:rPr>
          <w:rFonts w:ascii="Arial" w:eastAsia="Arial" w:hAnsi="Arial" w:cs="Arial"/>
          <w:bCs/>
          <w:sz w:val="22"/>
          <w:szCs w:val="22"/>
        </w:rPr>
        <w:t>45 dni</w:t>
      </w: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  <w:r w:rsidRPr="00EC0F04">
        <w:rPr>
          <w:rFonts w:ascii="Arial" w:hAnsi="Arial" w:cs="Arial"/>
          <w:sz w:val="22"/>
          <w:szCs w:val="22"/>
        </w:rPr>
        <w:t xml:space="preserve">od dnia powzięcia informacji o wystąpieniu którejkolwiek z niżej wskazanych przyczyn, ale nie później niż do dnia wykonania umowy: </w:t>
      </w:r>
    </w:p>
    <w:p w14:paraId="50CC3EB2" w14:textId="77777777" w:rsidR="00EC0F04" w:rsidRPr="00EC0F04" w:rsidRDefault="00EC0F04" w:rsidP="00867E7F">
      <w:pPr>
        <w:widowControl/>
        <w:numPr>
          <w:ilvl w:val="1"/>
          <w:numId w:val="41"/>
        </w:numPr>
        <w:autoSpaceDE/>
        <w:autoSpaceDN/>
        <w:adjustRightInd/>
        <w:spacing w:after="4" w:line="250" w:lineRule="auto"/>
        <w:ind w:right="-10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Wykonawca narusza postanowienia niniejszej umowy pomimo bezskutecznego upływu terminu wyznaczonego przez Zamawiającego do zaniechania takich naruszeń, nie krótszego niż 14 dni, </w:t>
      </w:r>
    </w:p>
    <w:p w14:paraId="468E186B" w14:textId="77777777" w:rsidR="00EC0F04" w:rsidRPr="00EC0F04" w:rsidRDefault="00EC0F04" w:rsidP="00867E7F">
      <w:pPr>
        <w:widowControl/>
        <w:numPr>
          <w:ilvl w:val="1"/>
          <w:numId w:val="41"/>
        </w:numPr>
        <w:autoSpaceDE/>
        <w:autoSpaceDN/>
        <w:adjustRightInd/>
        <w:spacing w:after="4" w:line="250" w:lineRule="auto"/>
        <w:ind w:right="-10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koncesja Wykonawcy na obrót energią elektryczną zostanie zmieniona w sposób powodujący jakiekolwiek ograniczenia w możliwości realizowania umowy, </w:t>
      </w:r>
    </w:p>
    <w:p w14:paraId="544B8DF9" w14:textId="77777777" w:rsidR="00EC0F04" w:rsidRPr="00EC0F04" w:rsidRDefault="00EC0F04" w:rsidP="00867E7F">
      <w:pPr>
        <w:widowControl/>
        <w:numPr>
          <w:ilvl w:val="1"/>
          <w:numId w:val="41"/>
        </w:numPr>
        <w:autoSpaceDE/>
        <w:autoSpaceDN/>
        <w:adjustRightInd/>
        <w:spacing w:after="4" w:line="250" w:lineRule="auto"/>
        <w:ind w:right="-10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ogłoszenia likwidacji Wykonawcy. </w:t>
      </w:r>
    </w:p>
    <w:p w14:paraId="71925FC6" w14:textId="77777777" w:rsidR="00EC0F04" w:rsidRPr="00EC0F04" w:rsidRDefault="00EC0F04" w:rsidP="00F66287">
      <w:pPr>
        <w:spacing w:line="259" w:lineRule="auto"/>
        <w:ind w:right="-10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3840B26D" w14:textId="0D509796" w:rsidR="00EC0F04" w:rsidRPr="00F66287" w:rsidRDefault="00EC0F04" w:rsidP="009506FA">
      <w:pPr>
        <w:widowControl/>
        <w:numPr>
          <w:ilvl w:val="0"/>
          <w:numId w:val="41"/>
        </w:numPr>
        <w:autoSpaceDE/>
        <w:autoSpaceDN/>
        <w:adjustRightInd/>
        <w:spacing w:after="134" w:line="250" w:lineRule="auto"/>
        <w:ind w:left="520" w:right="-10" w:hanging="236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Wykonanie prawa odstąpienia będzie wywoływało skutek na przyszłość. W przypadku wykonania prawa odstąpienia pozostają w mocy postanowienia umowne dotyczące kar umownych, prawa żądania odszkodowania za niewykonanie lub nienależyte wykonanie umowy przewyższającego kary umowne oraz wzajemnych rozliczeń Stron umowy. Oświadczenie o odstąpieniu od umowy wymaga formy pisemnej pod rygorem nieważności. </w:t>
      </w:r>
    </w:p>
    <w:p w14:paraId="2509D34B" w14:textId="67D411BC" w:rsidR="00EC0F04" w:rsidRPr="00EC0F04" w:rsidRDefault="00EC0F04" w:rsidP="00F66287">
      <w:pPr>
        <w:pStyle w:val="Nagwek1"/>
        <w:ind w:left="142" w:right="-10"/>
        <w:jc w:val="center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>§ 10</w:t>
      </w:r>
    </w:p>
    <w:p w14:paraId="04FBB9F8" w14:textId="7512F742" w:rsidR="00EC0F04" w:rsidRPr="00EC0F04" w:rsidRDefault="001C2C0B" w:rsidP="001C2C0B">
      <w:pPr>
        <w:tabs>
          <w:tab w:val="left" w:pos="567"/>
        </w:tabs>
        <w:spacing w:after="82"/>
        <w:ind w:left="567" w:right="-10" w:hanging="3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C0F04" w:rsidRPr="00EC0F04">
        <w:rPr>
          <w:rFonts w:ascii="Arial" w:hAnsi="Arial" w:cs="Arial"/>
          <w:sz w:val="22"/>
          <w:szCs w:val="22"/>
        </w:rPr>
        <w:t xml:space="preserve">Zgodnie z art. 455 pkt 1 ustawy Prawo zamówień publicznych Zamawiający przewiduje możliwość zmiany postanowień zawartej umowy w następujących przypadkach: </w:t>
      </w:r>
    </w:p>
    <w:p w14:paraId="481A0AC7" w14:textId="77777777" w:rsidR="00EC0F04" w:rsidRPr="00EC0F04" w:rsidRDefault="00EC0F04" w:rsidP="00867E7F">
      <w:pPr>
        <w:widowControl/>
        <w:numPr>
          <w:ilvl w:val="0"/>
          <w:numId w:val="42"/>
        </w:numPr>
        <w:autoSpaceDE/>
        <w:autoSpaceDN/>
        <w:adjustRightInd/>
        <w:spacing w:after="88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wystąpienia siły wyższej, w szczególności: powodzi, pożaru, strajków, nagłych załamań warunków atmosferycznych, nagłych przerw w dostawie energii elektrycznej; </w:t>
      </w:r>
    </w:p>
    <w:p w14:paraId="2A1C4A2A" w14:textId="77777777" w:rsidR="00EC0F04" w:rsidRPr="00EC0F04" w:rsidRDefault="00EC0F04" w:rsidP="00867E7F">
      <w:pPr>
        <w:widowControl/>
        <w:numPr>
          <w:ilvl w:val="0"/>
          <w:numId w:val="42"/>
        </w:numPr>
        <w:autoSpaceDE/>
        <w:autoSpaceDN/>
        <w:adjustRightInd/>
        <w:spacing w:after="85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zmiany powszechnie obowiązujących przepisów prawa w zakresie mającym wpływ na realizację przedmiotu zamówienia; </w:t>
      </w:r>
    </w:p>
    <w:p w14:paraId="13D8BCE8" w14:textId="28D4695F" w:rsidR="00600C6C" w:rsidRPr="00EC0F04" w:rsidRDefault="00EC0F04" w:rsidP="00867E7F">
      <w:pPr>
        <w:widowControl/>
        <w:numPr>
          <w:ilvl w:val="0"/>
          <w:numId w:val="42"/>
        </w:numPr>
        <w:autoSpaceDE/>
        <w:autoSpaceDN/>
        <w:adjustRightInd/>
        <w:spacing w:after="87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powstania rozbieżności lub niejasności w rozumieniu pojęć użytych w umowie, których nie będzie można usunąć w inny sposób (zmiana będzie umożliwiać usunięcie rozbieżności i doprecyzowanie umowy w celu jednoznacznej interpretacji jej zapisów przez strony); </w:t>
      </w:r>
    </w:p>
    <w:p w14:paraId="14FEB785" w14:textId="20887B60" w:rsidR="00EC0F04" w:rsidRPr="00CD48C5" w:rsidRDefault="00EC0F04" w:rsidP="009506FA">
      <w:pPr>
        <w:widowControl/>
        <w:numPr>
          <w:ilvl w:val="0"/>
          <w:numId w:val="42"/>
        </w:numPr>
        <w:autoSpaceDE/>
        <w:autoSpaceDN/>
        <w:adjustRightInd/>
        <w:spacing w:after="87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600C6C">
        <w:rPr>
          <w:rFonts w:ascii="Arial" w:hAnsi="Arial" w:cs="Arial"/>
          <w:sz w:val="22"/>
          <w:szCs w:val="22"/>
        </w:rPr>
        <w:t>zaistnienia innej, niemożliwej do przewidzenia w momencie zawarcia umowy okoliczności prawnej, ekonomicznej lub technicznej, za którą żadna ze Stron nie ponosi odpowiedzialności, skutkującej brakiem możliwości należytego wykonania umowy zgodnie z SWZ</w:t>
      </w:r>
      <w:r w:rsidRPr="00CD48C5">
        <w:rPr>
          <w:rFonts w:ascii="Arial" w:hAnsi="Arial" w:cs="Arial"/>
          <w:sz w:val="22"/>
          <w:szCs w:val="22"/>
        </w:rPr>
        <w:t xml:space="preserve">; </w:t>
      </w:r>
    </w:p>
    <w:p w14:paraId="0AD32FFA" w14:textId="66052342" w:rsidR="00EC0F04" w:rsidRPr="00EC0F04" w:rsidRDefault="00EC0F04" w:rsidP="00867E7F">
      <w:pPr>
        <w:widowControl/>
        <w:numPr>
          <w:ilvl w:val="0"/>
          <w:numId w:val="42"/>
        </w:numPr>
        <w:autoSpaceDE/>
        <w:autoSpaceDN/>
        <w:adjustRightInd/>
        <w:spacing w:after="67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lastRenderedPageBreak/>
        <w:t>powstania nowego punktu poboru nieujętego w Wykazie obiektów stanowiącego Załącznik nr 3 do niniejszej umowy lub wystąpienia znacznego p</w:t>
      </w:r>
      <w:r w:rsidR="00FD684C">
        <w:rPr>
          <w:rFonts w:ascii="Arial" w:hAnsi="Arial" w:cs="Arial"/>
          <w:sz w:val="22"/>
          <w:szCs w:val="22"/>
        </w:rPr>
        <w:t xml:space="preserve">rzyrostu mocy dla punktu poboru. </w:t>
      </w:r>
      <w:r w:rsidR="00FD684C" w:rsidRPr="00FD684C">
        <w:rPr>
          <w:rFonts w:ascii="Arial" w:hAnsi="Arial" w:cs="Arial"/>
          <w:sz w:val="22"/>
          <w:szCs w:val="22"/>
        </w:rPr>
        <w:t>Zwiększenia punktów poboru lub zmiana grupy taryfowej możliwe jest jedynie w obrębie grup taryfowych, które zostały ujęte w SWZ oraz wycenione w Formularzu Ofertowym Wykonawcy</w:t>
      </w:r>
      <w:r w:rsidR="00FD684C">
        <w:rPr>
          <w:rFonts w:ascii="Arial" w:hAnsi="Arial" w:cs="Arial"/>
          <w:sz w:val="22"/>
          <w:szCs w:val="22"/>
        </w:rPr>
        <w:t>;</w:t>
      </w:r>
    </w:p>
    <w:p w14:paraId="62E4484F" w14:textId="3DF0F874" w:rsidR="00EC0F04" w:rsidRPr="00EC0F04" w:rsidRDefault="00FD684C" w:rsidP="00867E7F">
      <w:pPr>
        <w:widowControl/>
        <w:numPr>
          <w:ilvl w:val="0"/>
          <w:numId w:val="42"/>
        </w:numPr>
        <w:autoSpaceDE/>
        <w:autoSpaceDN/>
        <w:adjustRightInd/>
        <w:spacing w:after="87" w:line="250" w:lineRule="auto"/>
        <w:ind w:right="49" w:hanging="348"/>
        <w:jc w:val="both"/>
        <w:rPr>
          <w:rFonts w:ascii="Arial" w:hAnsi="Arial" w:cs="Arial"/>
          <w:sz w:val="22"/>
          <w:szCs w:val="22"/>
        </w:rPr>
      </w:pPr>
      <w:r w:rsidRPr="00BE388A">
        <w:rPr>
          <w:rFonts w:ascii="Arial" w:hAnsi="Arial" w:cs="Arial"/>
          <w:sz w:val="22"/>
          <w:szCs w:val="22"/>
        </w:rPr>
        <w:t>zmiany jednostkowej stawki i/lub ceny na 1 KWh w przypadku ustawowej zmiany stawki podatku VAT i/lub ustawowej zmiany opodatkowania energii elektrycznej podatkiem akcyzowym</w:t>
      </w:r>
      <w:r w:rsidR="00EC0F04" w:rsidRPr="00EC0F04">
        <w:rPr>
          <w:rFonts w:ascii="Arial" w:hAnsi="Arial" w:cs="Arial"/>
          <w:sz w:val="22"/>
          <w:szCs w:val="22"/>
        </w:rPr>
        <w:t xml:space="preserve">; </w:t>
      </w:r>
    </w:p>
    <w:p w14:paraId="066C977A" w14:textId="77777777" w:rsidR="00EC0F04" w:rsidRPr="00EC0F04" w:rsidRDefault="00EC0F04" w:rsidP="00EC0F04">
      <w:pPr>
        <w:spacing w:after="73"/>
        <w:ind w:left="891" w:right="49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EC0F04">
        <w:rPr>
          <w:rFonts w:ascii="Arial" w:hAnsi="Arial" w:cs="Arial"/>
          <w:sz w:val="22"/>
          <w:szCs w:val="22"/>
        </w:rPr>
        <w:t xml:space="preserve">- w zakresie wynikającym z ww. okoliczności.  </w:t>
      </w:r>
    </w:p>
    <w:p w14:paraId="249FE3BC" w14:textId="5B73AA5E" w:rsidR="001C2C0B" w:rsidRPr="00A07468" w:rsidRDefault="00EC0F04" w:rsidP="0065712E">
      <w:pPr>
        <w:tabs>
          <w:tab w:val="left" w:pos="142"/>
        </w:tabs>
        <w:spacing w:line="276" w:lineRule="auto"/>
        <w:ind w:left="567" w:hanging="425"/>
        <w:jc w:val="both"/>
        <w:rPr>
          <w:rFonts w:ascii="Arial" w:eastAsia="Calibri" w:hAnsi="Arial" w:cs="Arial"/>
        </w:rPr>
      </w:pP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  <w:r w:rsidR="001C2C0B" w:rsidRPr="00D937AA">
        <w:rPr>
          <w:rFonts w:ascii="Arial" w:eastAsia="Arial" w:hAnsi="Arial" w:cs="Arial"/>
          <w:bCs/>
          <w:sz w:val="22"/>
          <w:szCs w:val="22"/>
        </w:rPr>
        <w:t>2.</w:t>
      </w:r>
      <w:r w:rsidR="001C2C0B">
        <w:rPr>
          <w:rFonts w:ascii="Arial" w:eastAsia="Arial" w:hAnsi="Arial" w:cs="Arial"/>
          <w:b/>
          <w:sz w:val="22"/>
          <w:szCs w:val="22"/>
        </w:rPr>
        <w:t xml:space="preserve"> </w:t>
      </w:r>
      <w:r w:rsidR="00D937AA">
        <w:rPr>
          <w:rFonts w:ascii="Arial" w:eastAsia="Arial" w:hAnsi="Arial" w:cs="Arial"/>
          <w:bCs/>
          <w:sz w:val="22"/>
          <w:szCs w:val="22"/>
        </w:rPr>
        <w:t xml:space="preserve">Niezależnie od zakresu zmian wskazanych w ust. 1, </w:t>
      </w:r>
      <w:r w:rsidR="001C2C0B" w:rsidRPr="00A07468">
        <w:rPr>
          <w:rFonts w:ascii="Arial" w:eastAsia="Calibri" w:hAnsi="Arial" w:cs="Arial"/>
          <w:sz w:val="22"/>
          <w:szCs w:val="22"/>
        </w:rPr>
        <w:t>Zamawiający dopuszcza możliwość zmiany umowy w formie pisemnego aneksu w przypadku zmiany:</w:t>
      </w:r>
    </w:p>
    <w:p w14:paraId="4E550AD7" w14:textId="77777777" w:rsidR="001C2C0B" w:rsidRDefault="001C2C0B" w:rsidP="00867E7F">
      <w:pPr>
        <w:pStyle w:val="Akapitzlist"/>
        <w:numPr>
          <w:ilvl w:val="2"/>
          <w:numId w:val="30"/>
        </w:numPr>
        <w:tabs>
          <w:tab w:val="left" w:pos="142"/>
          <w:tab w:val="num" w:pos="851"/>
        </w:tabs>
        <w:spacing w:after="0"/>
        <w:ind w:left="567" w:firstLine="0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wysokości minimalnego wynagrodzenia albo wysokości minimalnej stawki godzinowej, ustalonych na podstawie przepisów o minimalnym wynagrodzeniu za pracę,</w:t>
      </w:r>
    </w:p>
    <w:p w14:paraId="2F8DBDE9" w14:textId="77777777" w:rsidR="001C2C0B" w:rsidRDefault="001C2C0B" w:rsidP="00867E7F">
      <w:pPr>
        <w:pStyle w:val="Akapitzlist"/>
        <w:numPr>
          <w:ilvl w:val="2"/>
          <w:numId w:val="30"/>
        </w:numPr>
        <w:tabs>
          <w:tab w:val="left" w:pos="142"/>
          <w:tab w:val="num" w:pos="851"/>
        </w:tabs>
        <w:spacing w:after="0"/>
        <w:ind w:left="567" w:firstLine="0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zasad podlegania ubezpieczeniom społecznym lub ubezpieczeniu zdrowotnemu lub wysokości stawki składki na ubezpieczenia społeczne lub zdrowotne lub zasad gromadzenia i wysokości wpłat do pracowniczych planów kapitałowych, o których mowa w ustawie z dnia 4 października 2018 r. o pracowniczych planach kapitałowych;</w:t>
      </w:r>
    </w:p>
    <w:p w14:paraId="6BBB6B62" w14:textId="77777777" w:rsidR="001C2C0B" w:rsidRPr="00A07468" w:rsidRDefault="001C2C0B" w:rsidP="00867E7F">
      <w:pPr>
        <w:pStyle w:val="Akapitzlist"/>
        <w:numPr>
          <w:ilvl w:val="2"/>
          <w:numId w:val="30"/>
        </w:numPr>
        <w:tabs>
          <w:tab w:val="left" w:pos="142"/>
          <w:tab w:val="num" w:pos="851"/>
        </w:tabs>
        <w:spacing w:after="0"/>
        <w:ind w:left="567" w:firstLine="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4"/>
        </w:rPr>
        <w:t>poziomu kosztów związanych z realizacją zamówienia, jeżeli zmiany te będą miały wpływ na koszty wykonania Umowy przez Wykonawcę.</w:t>
      </w:r>
    </w:p>
    <w:p w14:paraId="10138358" w14:textId="77777777" w:rsidR="001C2C0B" w:rsidRPr="00A07468" w:rsidRDefault="001C2C0B" w:rsidP="00867E7F">
      <w:pPr>
        <w:pStyle w:val="Akapitzlist"/>
        <w:numPr>
          <w:ilvl w:val="0"/>
          <w:numId w:val="32"/>
        </w:numPr>
        <w:tabs>
          <w:tab w:val="clear" w:pos="928"/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Cs w:val="24"/>
        </w:rPr>
        <w:t>Zmiana wysokości wynagrodzenia w przypadku zaistnienia przesłanki, o której mowa w ust. 2, będzie obejmować wyłącznie część wynagrodzenia należnego Wykonawcy, w odniesieniu do której nastąpiła zmiana wysokości kosztów wykonania Umowy przez Wykonawcę.</w:t>
      </w:r>
    </w:p>
    <w:p w14:paraId="0F403917" w14:textId="7EE3084C" w:rsidR="001C2C0B" w:rsidRPr="00D937AA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D937AA">
        <w:rPr>
          <w:rFonts w:ascii="Arial" w:eastAsia="Calibri" w:hAnsi="Arial" w:cs="Arial"/>
        </w:rPr>
        <w:t xml:space="preserve">W przypadku zmiany, o której mowa w ust. 2 pkt </w:t>
      </w:r>
      <w:r w:rsidR="00D937AA">
        <w:rPr>
          <w:rFonts w:ascii="Arial" w:eastAsia="Calibri" w:hAnsi="Arial" w:cs="Arial"/>
        </w:rPr>
        <w:t>1</w:t>
      </w:r>
      <w:r w:rsidRPr="00D937AA">
        <w:rPr>
          <w:rFonts w:ascii="Arial" w:eastAsia="Calibri" w:hAnsi="Arial" w:cs="Arial"/>
        </w:rPr>
        <w:t xml:space="preserve"> wynagrodzenie Wykonawcy ulegnie zmianie o kwotę odpowiadającą wzrostowi kosztu Wykonawcy w związku ze zwiększeniem wysokości wynagrodzeń pracowników świadczących usługi bezpośrednio związane z realizacją niniejszej umowy, do wysokości aktualnie obowiązującego minimalnego wynagrodzenia za pracę, albo wysokości minimalnej stawki godzinowej z uwzględnieniem wszystkich obciążeń publicznoprawnych z nimi związanych.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2DDADA62" w14:textId="45C3C93E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W przypadku zmiany, o której mowa w ust. 2 pkt </w:t>
      </w:r>
      <w:r w:rsidR="00D937AA">
        <w:rPr>
          <w:rFonts w:ascii="Arial" w:eastAsia="Calibri" w:hAnsi="Arial" w:cs="Arial"/>
          <w:szCs w:val="24"/>
        </w:rPr>
        <w:t>2</w:t>
      </w:r>
      <w:r>
        <w:rPr>
          <w:rFonts w:ascii="Arial" w:eastAsia="Calibri" w:hAnsi="Arial" w:cs="Arial"/>
          <w:szCs w:val="24"/>
        </w:rPr>
        <w:t xml:space="preserve"> wynagrodzenie Wykonawcy ulegnie zmianie o kwotę odpowiadającą zmianie kosztu Wykonawcy ponoszonego w związku z wypłatą wynagrodzenia Pracownikom świadczącym usługi bezpośrednio związane z realizacją niniejszej umowy.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3FF8AFD4" w14:textId="77777777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W celu zawarcia aneksu, o którym mowa w ust. 1, każda ze Stron może wystąpić do drugiej Strony z wnioskiem o dokonanie zmiany umowy,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7C2F088A" w14:textId="77777777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lastRenderedPageBreak/>
        <w:t>Jeżeli z wnioskiem o zmianę umowy występuje Wykonawca, jest on zobowiązany dołączyć do wniosku dokumenty, z których będzie wynikać, w jakim zakresie zmiany te mają wpływ na wykonanie umowy, w szczególności:</w:t>
      </w:r>
    </w:p>
    <w:p w14:paraId="33679D61" w14:textId="63E1CCED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  <w:tab w:val="left" w:pos="851"/>
        </w:tabs>
        <w:spacing w:after="0"/>
        <w:ind w:left="567" w:firstLine="0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pisemne zestawienie wynagrodzeń (zarówno przed jak i po zmianie) pracowników, wraz z określeniem zakresu (części etatu), w jakim wykonują oni prace bezpośrednio związane z realizacją przedmiotu umowy oraz części wynagrodzenia odpowiadającej temu zakresowi - w przypadku zmiany, o której mowa w ust. 2 pkt </w:t>
      </w:r>
      <w:r w:rsidR="00314EE7">
        <w:rPr>
          <w:rFonts w:ascii="Arial" w:eastAsia="Calibri" w:hAnsi="Arial" w:cs="Arial"/>
          <w:szCs w:val="24"/>
        </w:rPr>
        <w:t>1</w:t>
      </w:r>
      <w:r>
        <w:rPr>
          <w:rFonts w:ascii="Arial" w:eastAsia="Calibri" w:hAnsi="Arial" w:cs="Arial"/>
          <w:szCs w:val="24"/>
        </w:rPr>
        <w:t xml:space="preserve"> lub</w:t>
      </w:r>
    </w:p>
    <w:p w14:paraId="290D66D6" w14:textId="7E787237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  <w:tab w:val="left" w:pos="851"/>
        </w:tabs>
        <w:spacing w:after="0"/>
        <w:ind w:left="567" w:firstLine="0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pisemne zestawienie wynagrodzeń (zarówno przed jak i po zmianie) pracowników, wraz z kwotami składek uiszczanych do Zakładu Ubezpieczeń Społecznych/Kasy Rolniczego Ubezpieczenia Społecznego w części finansowanej przez Wykonawcę oraz kwot wpłacanych przez pracodawcę do PPK z określeniem zakresu (części etatu), w jakim wykonują oni prace bezpośrednio związane z realizacją przedmiotu umowy oraz części wynagrodzenia odpowiadającej temu zakresowi - w przypadku zmiany, o której mowa w ust. 2 pkt </w:t>
      </w:r>
      <w:r w:rsidR="00314EE7">
        <w:rPr>
          <w:rFonts w:ascii="Arial" w:eastAsia="Calibri" w:hAnsi="Arial" w:cs="Arial"/>
          <w:szCs w:val="24"/>
        </w:rPr>
        <w:t>2</w:t>
      </w:r>
      <w:r>
        <w:rPr>
          <w:rFonts w:ascii="Arial" w:eastAsia="Calibri" w:hAnsi="Arial" w:cs="Arial"/>
          <w:szCs w:val="24"/>
        </w:rPr>
        <w:t>.</w:t>
      </w:r>
    </w:p>
    <w:p w14:paraId="022ED5FF" w14:textId="77777777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W terminie 14 dni roboczych od dnia przekazania wniosku,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59D4383B" w14:textId="77777777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Zawarcie aneksu nastąpi nie później niż w terminie 14 dni od dnia zatwierdzenia wniosku o dokonanie zmiany wysokości wynagrodzenia należnego Wykonawcy.</w:t>
      </w:r>
    </w:p>
    <w:p w14:paraId="3D7E09CD" w14:textId="61924F9C" w:rsidR="001C2C0B" w:rsidRDefault="001C2C0B" w:rsidP="00867E7F">
      <w:pPr>
        <w:pStyle w:val="Akapitzlist"/>
        <w:numPr>
          <w:ilvl w:val="0"/>
          <w:numId w:val="32"/>
        </w:numPr>
        <w:tabs>
          <w:tab w:val="left" w:pos="142"/>
        </w:tabs>
        <w:spacing w:after="0"/>
        <w:ind w:left="567" w:hanging="425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Zmiana wynagrodzenia, o której mowa w ust. 2 pkt </w:t>
      </w:r>
      <w:r w:rsidR="00314EE7">
        <w:rPr>
          <w:rFonts w:ascii="Arial" w:eastAsia="Calibri" w:hAnsi="Arial" w:cs="Arial"/>
          <w:szCs w:val="24"/>
        </w:rPr>
        <w:t>3</w:t>
      </w:r>
      <w:r>
        <w:rPr>
          <w:rFonts w:ascii="Arial" w:eastAsia="Calibri" w:hAnsi="Arial" w:cs="Arial"/>
          <w:szCs w:val="24"/>
        </w:rPr>
        <w:t xml:space="preserve"> dokonana zostanie z uwzględnieniem poniżej wskazanych zasad:</w:t>
      </w:r>
    </w:p>
    <w:p w14:paraId="274ACA33" w14:textId="77777777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poziom zmiany kosztów związanych z realizacją zamówienia, uprawniający Strony do wystąpienia z wnioskiem o zmianę wynagrodzenia, określa się na nie mniej niż 5% w stosunku do przedmiotowych kosztów na dzień zawarcia umowy;</w:t>
      </w:r>
    </w:p>
    <w:p w14:paraId="7B3BE05D" w14:textId="77777777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początkowy termin ustalenia zmiany wynagrodzenia: 12 miesięcy od dnia zawarcia umowy. Kolejna zmiana wynagrodzenia Wykonawcy, o której mowa w niniejszym ustępie, może nastąpić po upływie 12 miesięcy licząc od dnia ostatniej zmiany wynagrodzenia;</w:t>
      </w:r>
    </w:p>
    <w:p w14:paraId="431B47D2" w14:textId="77777777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sposób określenia wpływu zmiany kosztów na koszt wykonania zamówienia:</w:t>
      </w:r>
    </w:p>
    <w:p w14:paraId="089F1CD5" w14:textId="6C48E788" w:rsidR="001C2C0B" w:rsidRDefault="001C2C0B" w:rsidP="00867E7F">
      <w:pPr>
        <w:pStyle w:val="Akapitzlist"/>
        <w:numPr>
          <w:ilvl w:val="0"/>
          <w:numId w:val="31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w celu określenia wpływu zmiany kosztów na koszt wykonania zamówienia Strona wnioskująca zobowiązana jest uzasadnić swój wniosek przedstawiając stosowne dokumenty potwierdzające wzrost lub spadek kosztów, o których mowa w ust. 2 pkt </w:t>
      </w:r>
      <w:r w:rsidR="00314EE7">
        <w:rPr>
          <w:rFonts w:ascii="Arial" w:eastAsia="Calibri" w:hAnsi="Arial" w:cs="Arial"/>
          <w:szCs w:val="24"/>
        </w:rPr>
        <w:t>3</w:t>
      </w:r>
      <w:r>
        <w:rPr>
          <w:rFonts w:ascii="Arial" w:eastAsia="Calibri" w:hAnsi="Arial" w:cs="Arial"/>
          <w:szCs w:val="24"/>
        </w:rPr>
        <w:t>;</w:t>
      </w:r>
    </w:p>
    <w:p w14:paraId="5B21CD2D" w14:textId="77777777" w:rsidR="001C2C0B" w:rsidRDefault="001C2C0B" w:rsidP="00867E7F">
      <w:pPr>
        <w:pStyle w:val="Akapitzlist"/>
        <w:numPr>
          <w:ilvl w:val="0"/>
          <w:numId w:val="31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wynagrodzenie należne Wykonawcy do wypłaty, zgodnie z umową, ulegnie zmianie od pierwszego dnia po upływie odpowiednio: dnia, w którym upłynęło 12 miesięcy od dnia zawarcia umowy, a następnie 12 miesiącach licząc od dnia ostatniej zmiany wynagrodzenia;</w:t>
      </w:r>
    </w:p>
    <w:p w14:paraId="3AC92139" w14:textId="187630D2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maksymalna wartość zmiany wynagrodzenia, jaką dopuszcza Zamawiający w efekcie zastosowania postanowień o zasadach wprowadzania zmian wysokości wynagrodzenia, o których mowa w ust. 2 pkt </w:t>
      </w:r>
      <w:r w:rsidR="00314EE7">
        <w:rPr>
          <w:rFonts w:ascii="Arial" w:eastAsia="Calibri" w:hAnsi="Arial" w:cs="Arial"/>
          <w:szCs w:val="24"/>
        </w:rPr>
        <w:t>3</w:t>
      </w:r>
      <w:r>
        <w:rPr>
          <w:rFonts w:ascii="Arial" w:eastAsia="Calibri" w:hAnsi="Arial" w:cs="Arial"/>
          <w:szCs w:val="24"/>
        </w:rPr>
        <w:t xml:space="preserve"> wynosi 5 % wynagrodzenia wskazanego w §4 ust. 1;</w:t>
      </w:r>
    </w:p>
    <w:p w14:paraId="510C546F" w14:textId="77777777" w:rsidR="001C2C0B" w:rsidRDefault="001C2C0B" w:rsidP="00867E7F">
      <w:pPr>
        <w:pStyle w:val="Akapitzlist"/>
        <w:numPr>
          <w:ilvl w:val="2"/>
          <w:numId w:val="32"/>
        </w:numPr>
        <w:tabs>
          <w:tab w:val="left" w:pos="142"/>
        </w:tabs>
        <w:spacing w:after="0"/>
        <w:ind w:left="851" w:hanging="284"/>
        <w:contextualSpacing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w celu uniknięcia wątpliwości Strony zgodnie postanawiają, że wynagrodzenie wypłacone lub należne do wypłaty Wykonawcy przed dniem zmiany nie podlega zmianie.</w:t>
      </w:r>
    </w:p>
    <w:p w14:paraId="30EE75EA" w14:textId="0B59584A" w:rsidR="00F66287" w:rsidRDefault="00F66287" w:rsidP="0065712E">
      <w:pPr>
        <w:tabs>
          <w:tab w:val="left" w:pos="142"/>
        </w:tabs>
        <w:spacing w:line="387" w:lineRule="auto"/>
        <w:ind w:left="709" w:right="4813" w:hanging="425"/>
        <w:rPr>
          <w:rFonts w:ascii="Arial" w:hAnsi="Arial" w:cs="Arial"/>
          <w:sz w:val="22"/>
          <w:szCs w:val="22"/>
        </w:rPr>
      </w:pPr>
    </w:p>
    <w:p w14:paraId="7D9CC5F4" w14:textId="77777777" w:rsidR="007E64AA" w:rsidRDefault="007E64AA" w:rsidP="0065712E">
      <w:pPr>
        <w:tabs>
          <w:tab w:val="left" w:pos="142"/>
        </w:tabs>
        <w:spacing w:line="387" w:lineRule="auto"/>
        <w:ind w:left="709" w:right="4813" w:hanging="425"/>
        <w:rPr>
          <w:rFonts w:ascii="Arial" w:hAnsi="Arial" w:cs="Arial"/>
          <w:sz w:val="22"/>
          <w:szCs w:val="22"/>
        </w:rPr>
      </w:pPr>
    </w:p>
    <w:p w14:paraId="2B08DFBA" w14:textId="5A343DC8" w:rsidR="00F66287" w:rsidRPr="00F66287" w:rsidRDefault="00F66287" w:rsidP="00F66287">
      <w:pPr>
        <w:spacing w:line="387" w:lineRule="auto"/>
        <w:ind w:right="-1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F66287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Pr="00F66287">
        <w:rPr>
          <w:rFonts w:ascii="Arial" w:eastAsia="Arial" w:hAnsi="Arial" w:cs="Arial"/>
          <w:b/>
          <w:bCs/>
          <w:sz w:val="22"/>
          <w:szCs w:val="22"/>
        </w:rPr>
        <w:t>11</w:t>
      </w:r>
    </w:p>
    <w:p w14:paraId="1DBC1CE0" w14:textId="325ACC1A" w:rsidR="00EC0F04" w:rsidRPr="00EC0F04" w:rsidRDefault="003617C4" w:rsidP="003617C4">
      <w:pPr>
        <w:widowControl/>
        <w:autoSpaceDE/>
        <w:autoSpaceDN/>
        <w:adjustRightInd/>
        <w:spacing w:after="4" w:line="250" w:lineRule="auto"/>
        <w:ind w:left="567" w:right="17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="00EC0F04" w:rsidRPr="00EC0F04">
        <w:rPr>
          <w:rFonts w:ascii="Arial" w:hAnsi="Arial" w:cs="Arial"/>
          <w:sz w:val="22"/>
          <w:szCs w:val="22"/>
        </w:rPr>
        <w:t xml:space="preserve">W sprawach nieuregulowanych niniejszą umową mają zastosowanie przepisy ustawy Prawo zamówień publicznych, </w:t>
      </w:r>
      <w:r w:rsidR="001C2C0B">
        <w:rPr>
          <w:rFonts w:ascii="Arial" w:hAnsi="Arial" w:cs="Arial"/>
          <w:sz w:val="22"/>
          <w:szCs w:val="22"/>
        </w:rPr>
        <w:t xml:space="preserve">ustawy Prawo energetyczne, </w:t>
      </w:r>
      <w:r w:rsidR="00EC0F04" w:rsidRPr="00EC0F04">
        <w:rPr>
          <w:rFonts w:ascii="Arial" w:hAnsi="Arial" w:cs="Arial"/>
          <w:sz w:val="22"/>
          <w:szCs w:val="22"/>
        </w:rPr>
        <w:t xml:space="preserve">ustawy Kodeks Cywilny i inne obowiązujące w Polsce przepisy prawa odnoszące się do przedmiotu umowy. </w:t>
      </w:r>
    </w:p>
    <w:p w14:paraId="0F008FAE" w14:textId="47E719C0" w:rsidR="001B58F9" w:rsidRDefault="003617C4" w:rsidP="001C2C0B">
      <w:pPr>
        <w:widowControl/>
        <w:autoSpaceDE/>
        <w:autoSpaceDN/>
        <w:adjustRightInd/>
        <w:spacing w:after="26" w:line="250" w:lineRule="auto"/>
        <w:ind w:left="521" w:right="177" w:hanging="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C2C0B">
        <w:rPr>
          <w:rFonts w:ascii="Arial" w:hAnsi="Arial" w:cs="Arial"/>
          <w:sz w:val="22"/>
          <w:szCs w:val="22"/>
        </w:rPr>
        <w:t xml:space="preserve">. </w:t>
      </w:r>
      <w:r w:rsidR="001B58F9" w:rsidRPr="00E72979">
        <w:rPr>
          <w:rFonts w:ascii="Arial" w:hAnsi="Arial" w:cs="Arial"/>
          <w:sz w:val="22"/>
          <w:szCs w:val="22"/>
        </w:rPr>
        <w:t xml:space="preserve">Wykonawca zobowiązuje się, że w czasie realizacji Umowy, jak również po jej rozwiązaniu lub wygaśnięciu, osoby zatrudnione przez Wykonawcę przy wykonaniu Usługi zachowają w tajemnicy wszelkie dane uzyskane w toku wykonywania Umowy, a także nieprzeznaczone do wiadomości publicznej informacje dotyczące Zamawiającego lub stanowiących tajemnicę przedsiębiorstwa w rozumieniu </w:t>
      </w:r>
      <w:r w:rsidR="001B58F9" w:rsidRPr="00E72979">
        <w:rPr>
          <w:rFonts w:ascii="Arial" w:hAnsi="Arial" w:cs="Arial"/>
          <w:bCs/>
          <w:sz w:val="22"/>
          <w:szCs w:val="22"/>
        </w:rPr>
        <w:t>ustawy</w:t>
      </w:r>
      <w:r w:rsidR="001B58F9" w:rsidRPr="00E72979">
        <w:rPr>
          <w:rFonts w:ascii="Arial" w:hAnsi="Arial" w:cs="Arial"/>
          <w:b/>
          <w:bCs/>
          <w:sz w:val="22"/>
          <w:szCs w:val="22"/>
        </w:rPr>
        <w:t xml:space="preserve"> </w:t>
      </w:r>
      <w:r w:rsidR="001B58F9" w:rsidRPr="00E72979">
        <w:rPr>
          <w:rFonts w:ascii="Arial" w:hAnsi="Arial" w:cs="Arial"/>
          <w:sz w:val="22"/>
          <w:szCs w:val="22"/>
        </w:rPr>
        <w:t xml:space="preserve">z dnia 16 kwietnia 1993 r. </w:t>
      </w:r>
      <w:r w:rsidR="001B58F9" w:rsidRPr="00E72979">
        <w:rPr>
          <w:rFonts w:ascii="Arial" w:hAnsi="Arial" w:cs="Arial"/>
          <w:bCs/>
          <w:sz w:val="22"/>
          <w:szCs w:val="22"/>
        </w:rPr>
        <w:t>o zwalczaniu nieuczciwej konkurencji</w:t>
      </w:r>
      <w:r w:rsidR="001B58F9" w:rsidRPr="00E72979">
        <w:rPr>
          <w:rFonts w:ascii="Arial" w:hAnsi="Arial" w:cs="Arial"/>
          <w:sz w:val="22"/>
          <w:szCs w:val="22"/>
        </w:rPr>
        <w:t xml:space="preserve"> (tekst jednolity: </w:t>
      </w:r>
      <w:r w:rsidR="001B58F9" w:rsidRPr="00E72979">
        <w:rPr>
          <w:rFonts w:ascii="Arial" w:hAnsi="Arial" w:cs="Arial"/>
          <w:bCs/>
          <w:sz w:val="22"/>
          <w:szCs w:val="22"/>
        </w:rPr>
        <w:t>Dz. U. z 20</w:t>
      </w:r>
      <w:r w:rsidR="001B58F9">
        <w:rPr>
          <w:rFonts w:ascii="Arial" w:hAnsi="Arial" w:cs="Arial"/>
          <w:bCs/>
          <w:sz w:val="22"/>
          <w:szCs w:val="22"/>
        </w:rPr>
        <w:t>20 r., poz. 1913</w:t>
      </w:r>
      <w:r w:rsidR="001B58F9" w:rsidRPr="00E72979">
        <w:rPr>
          <w:rFonts w:ascii="Arial" w:hAnsi="Arial" w:cs="Arial"/>
          <w:bCs/>
          <w:sz w:val="22"/>
          <w:szCs w:val="22"/>
        </w:rPr>
        <w:t xml:space="preserve"> z późn zm.)</w:t>
      </w:r>
      <w:r w:rsidR="001B58F9" w:rsidRPr="00E72979">
        <w:rPr>
          <w:rFonts w:ascii="Arial" w:hAnsi="Arial" w:cs="Arial"/>
          <w:sz w:val="22"/>
          <w:szCs w:val="22"/>
        </w:rPr>
        <w:t xml:space="preserve"> zwane dalej </w:t>
      </w:r>
      <w:r w:rsidR="001B58F9" w:rsidRPr="00E72979">
        <w:rPr>
          <w:rFonts w:ascii="Arial" w:hAnsi="Arial" w:cs="Arial"/>
          <w:bCs/>
          <w:sz w:val="22"/>
          <w:szCs w:val="22"/>
        </w:rPr>
        <w:t>„Informacjami Poufnymi”</w:t>
      </w:r>
      <w:r w:rsidR="001B58F9" w:rsidRPr="00E72979">
        <w:rPr>
          <w:rFonts w:ascii="Arial" w:hAnsi="Arial" w:cs="Arial"/>
          <w:sz w:val="22"/>
          <w:szCs w:val="22"/>
        </w:rPr>
        <w:t>.</w:t>
      </w:r>
    </w:p>
    <w:p w14:paraId="30538286" w14:textId="074C9BE0" w:rsidR="001C2C0B" w:rsidRDefault="001B58F9" w:rsidP="001C2C0B">
      <w:pPr>
        <w:widowControl/>
        <w:autoSpaceDE/>
        <w:autoSpaceDN/>
        <w:adjustRightInd/>
        <w:spacing w:after="26" w:line="250" w:lineRule="auto"/>
        <w:ind w:left="521" w:right="177" w:hanging="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EC0F04" w:rsidRPr="00EC0F04">
        <w:rPr>
          <w:rFonts w:ascii="Arial" w:hAnsi="Arial" w:cs="Arial"/>
          <w:sz w:val="22"/>
          <w:szCs w:val="22"/>
        </w:rPr>
        <w:t xml:space="preserve">Wszelkie spory o prawa majątkowe powstałe w wyniku realizacji przedmiotu umowy Strony </w:t>
      </w:r>
      <w:r w:rsidR="00EC0F04" w:rsidRPr="001C2C0B">
        <w:rPr>
          <w:rFonts w:ascii="Arial" w:hAnsi="Arial" w:cs="Arial"/>
          <w:sz w:val="22"/>
          <w:szCs w:val="22"/>
        </w:rPr>
        <w:t xml:space="preserve">poddają pod rozstrzygnięcie sądu właściwego dla siedziby Zamawiającego. </w:t>
      </w:r>
    </w:p>
    <w:p w14:paraId="28DDCD2E" w14:textId="623F19F2" w:rsidR="00EC0F04" w:rsidRPr="001C2C0B" w:rsidRDefault="001B58F9" w:rsidP="001C2C0B">
      <w:pPr>
        <w:widowControl/>
        <w:autoSpaceDE/>
        <w:autoSpaceDN/>
        <w:adjustRightInd/>
        <w:spacing w:after="26" w:line="250" w:lineRule="auto"/>
        <w:ind w:left="520" w:right="177" w:hanging="2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C2C0B">
        <w:rPr>
          <w:rFonts w:ascii="Arial" w:hAnsi="Arial" w:cs="Arial"/>
          <w:sz w:val="22"/>
          <w:szCs w:val="22"/>
        </w:rPr>
        <w:t xml:space="preserve">. </w:t>
      </w:r>
      <w:r w:rsidR="00EC0F04" w:rsidRPr="001C2C0B">
        <w:rPr>
          <w:rFonts w:ascii="Arial" w:hAnsi="Arial" w:cs="Arial"/>
          <w:sz w:val="22"/>
          <w:szCs w:val="22"/>
        </w:rPr>
        <w:t xml:space="preserve">Wszelkie załączniki do umowy stanowią jej integralną część:  </w:t>
      </w:r>
    </w:p>
    <w:p w14:paraId="601535AD" w14:textId="77777777" w:rsidR="00EC0F04" w:rsidRPr="00EC0F04" w:rsidRDefault="00EC0F04" w:rsidP="00867E7F">
      <w:pPr>
        <w:widowControl/>
        <w:numPr>
          <w:ilvl w:val="1"/>
          <w:numId w:val="43"/>
        </w:numPr>
        <w:autoSpaceDE/>
        <w:autoSpaceDN/>
        <w:adjustRightInd/>
        <w:spacing w:after="4" w:line="250" w:lineRule="auto"/>
        <w:ind w:right="49" w:hanging="350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oferta Wykonawcy, (zał. nr 1); </w:t>
      </w:r>
    </w:p>
    <w:p w14:paraId="28B91121" w14:textId="3FDEA9D9" w:rsidR="00EC0F04" w:rsidRDefault="00EC0F04" w:rsidP="00867E7F">
      <w:pPr>
        <w:widowControl/>
        <w:numPr>
          <w:ilvl w:val="1"/>
          <w:numId w:val="43"/>
        </w:numPr>
        <w:autoSpaceDE/>
        <w:autoSpaceDN/>
        <w:adjustRightInd/>
        <w:spacing w:after="4" w:line="250" w:lineRule="auto"/>
        <w:ind w:right="49" w:hanging="350"/>
        <w:jc w:val="both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opis przedmiotu zamówienia, (zał. nr 2), </w:t>
      </w:r>
    </w:p>
    <w:p w14:paraId="3E4F1AA0" w14:textId="194E0EFC" w:rsidR="00314EE7" w:rsidRPr="00314EE7" w:rsidRDefault="00314EE7" w:rsidP="00867E7F">
      <w:pPr>
        <w:widowControl/>
        <w:numPr>
          <w:ilvl w:val="1"/>
          <w:numId w:val="43"/>
        </w:numPr>
        <w:autoSpaceDE/>
        <w:autoSpaceDN/>
        <w:adjustRightInd/>
        <w:spacing w:after="4" w:line="250" w:lineRule="auto"/>
        <w:ind w:right="49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C0F04" w:rsidRPr="00314EE7">
        <w:rPr>
          <w:rFonts w:ascii="Arial" w:hAnsi="Arial" w:cs="Arial"/>
          <w:sz w:val="22"/>
          <w:szCs w:val="22"/>
        </w:rPr>
        <w:t xml:space="preserve">lauzula informacyjna dla osoby do kontaktu </w:t>
      </w:r>
    </w:p>
    <w:p w14:paraId="656B5B96" w14:textId="27BBF75D" w:rsidR="00EC0F04" w:rsidRPr="00314EE7" w:rsidRDefault="001B58F9" w:rsidP="009506FA">
      <w:pPr>
        <w:widowControl/>
        <w:autoSpaceDE/>
        <w:autoSpaceDN/>
        <w:adjustRightInd/>
        <w:spacing w:after="4" w:line="250" w:lineRule="auto"/>
        <w:ind w:left="567" w:right="4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617C4">
        <w:rPr>
          <w:rFonts w:ascii="Arial" w:hAnsi="Arial" w:cs="Arial"/>
          <w:sz w:val="22"/>
          <w:szCs w:val="22"/>
        </w:rPr>
        <w:t xml:space="preserve">. </w:t>
      </w:r>
      <w:r w:rsidR="00EC0F04" w:rsidRPr="00314EE7">
        <w:rPr>
          <w:rFonts w:ascii="Arial" w:hAnsi="Arial" w:cs="Arial"/>
          <w:sz w:val="22"/>
          <w:szCs w:val="22"/>
        </w:rPr>
        <w:t xml:space="preserve">Umowę sporządzono </w:t>
      </w:r>
      <w:r w:rsidR="001C2C0B" w:rsidRPr="00314EE7">
        <w:rPr>
          <w:rFonts w:ascii="Arial" w:hAnsi="Arial" w:cs="Arial"/>
          <w:sz w:val="22"/>
          <w:szCs w:val="22"/>
        </w:rPr>
        <w:t>2 dwóch jednobrzmiących egzemplarzach, po jednym dla każdej ze Stron</w:t>
      </w:r>
      <w:r w:rsidR="00EC0F04" w:rsidRPr="00314EE7">
        <w:rPr>
          <w:rFonts w:ascii="Arial" w:hAnsi="Arial" w:cs="Arial"/>
          <w:sz w:val="22"/>
          <w:szCs w:val="22"/>
        </w:rPr>
        <w:t xml:space="preserve">. </w:t>
      </w:r>
    </w:p>
    <w:p w14:paraId="62A565E1" w14:textId="77777777" w:rsidR="00EC0F04" w:rsidRPr="00EC0F04" w:rsidRDefault="00EC0F04" w:rsidP="00EC0F04">
      <w:pPr>
        <w:spacing w:line="259" w:lineRule="auto"/>
        <w:rPr>
          <w:rFonts w:ascii="Arial" w:hAnsi="Arial" w:cs="Arial"/>
          <w:sz w:val="22"/>
          <w:szCs w:val="22"/>
        </w:rPr>
      </w:pPr>
      <w:r w:rsidRPr="00EC0F04">
        <w:rPr>
          <w:rFonts w:ascii="Arial" w:hAnsi="Arial" w:cs="Arial"/>
          <w:sz w:val="22"/>
          <w:szCs w:val="22"/>
        </w:rPr>
        <w:t xml:space="preserve"> </w:t>
      </w:r>
    </w:p>
    <w:p w14:paraId="7E424126" w14:textId="77777777" w:rsidR="00EC0F04" w:rsidRPr="00EC0F04" w:rsidRDefault="00EC0F04" w:rsidP="00EC0F04">
      <w:pPr>
        <w:spacing w:line="259" w:lineRule="auto"/>
        <w:ind w:left="1073"/>
        <w:rPr>
          <w:rFonts w:ascii="Arial" w:hAnsi="Arial" w:cs="Arial"/>
          <w:sz w:val="22"/>
          <w:szCs w:val="22"/>
        </w:rPr>
      </w:pP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ECA5BE5" w14:textId="77777777" w:rsidR="00EC0F04" w:rsidRPr="00EC0F04" w:rsidRDefault="00EC0F04" w:rsidP="00EC0F04">
      <w:pPr>
        <w:spacing w:line="259" w:lineRule="auto"/>
        <w:ind w:left="1073"/>
        <w:rPr>
          <w:rFonts w:ascii="Arial" w:hAnsi="Arial" w:cs="Arial"/>
          <w:sz w:val="22"/>
          <w:szCs w:val="22"/>
        </w:rPr>
      </w:pPr>
      <w:r w:rsidRPr="00EC0F0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4343B3B" w14:textId="286D9360" w:rsidR="00EC0F04" w:rsidRPr="00EC0F04" w:rsidRDefault="001C2C0B" w:rsidP="001C2C0B">
      <w:pPr>
        <w:tabs>
          <w:tab w:val="center" w:pos="1899"/>
          <w:tab w:val="left" w:pos="6237"/>
          <w:tab w:val="center" w:pos="8008"/>
        </w:tabs>
        <w:spacing w:after="19" w:line="259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 w:rsidR="00EC0F04" w:rsidRPr="00EC0F04">
        <w:rPr>
          <w:rFonts w:ascii="Arial" w:eastAsia="Arial" w:hAnsi="Arial" w:cs="Arial"/>
          <w:b/>
          <w:sz w:val="22"/>
          <w:szCs w:val="22"/>
        </w:rPr>
        <w:t xml:space="preserve">ZAMAWIAJĄCY 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EC0F04" w:rsidRPr="00EC0F04">
        <w:rPr>
          <w:rFonts w:ascii="Arial" w:eastAsia="Arial" w:hAnsi="Arial" w:cs="Arial"/>
          <w:b/>
          <w:sz w:val="22"/>
          <w:szCs w:val="22"/>
        </w:rPr>
        <w:t xml:space="preserve">WYKONAWCA </w:t>
      </w:r>
    </w:p>
    <w:p w14:paraId="22D11483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4A0CA368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61E5A100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415E5D22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5C27BCEA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7B87357F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0D1C36D6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0E706039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08283231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091A4038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4F1E6395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5BDF30A8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1C5A7B98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56443289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11539414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4E6482BB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00F81402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48243C8F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31341DC2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37665852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6C570825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61E062C8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783A8FDC" w14:textId="77777777" w:rsidR="00EC0F04" w:rsidRDefault="00EC0F04" w:rsidP="00EC0F04">
      <w:pPr>
        <w:spacing w:line="259" w:lineRule="auto"/>
        <w:ind w:left="1073"/>
      </w:pPr>
      <w:r>
        <w:t xml:space="preserve"> </w:t>
      </w:r>
    </w:p>
    <w:p w14:paraId="31FF983D" w14:textId="1017BCC3" w:rsidR="00A17BFD" w:rsidRPr="005E7AF0" w:rsidRDefault="00EC0F04" w:rsidP="005E7AF0">
      <w:pPr>
        <w:spacing w:line="259" w:lineRule="auto"/>
        <w:ind w:left="1073"/>
      </w:pPr>
      <w:r>
        <w:t xml:space="preserve"> </w:t>
      </w:r>
    </w:p>
    <w:sectPr w:rsidR="00A17BFD" w:rsidRPr="005E7AF0" w:rsidSect="004B6321">
      <w:headerReference w:type="default" r:id="rId8"/>
      <w:footerReference w:type="even" r:id="rId9"/>
      <w:footerReference w:type="default" r:id="rId10"/>
      <w:pgSz w:w="11905" w:h="16837"/>
      <w:pgMar w:top="1411" w:right="1424" w:bottom="1440" w:left="156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BBF9B" w14:textId="77777777" w:rsidR="00C11F83" w:rsidRDefault="00C11F83">
      <w:r>
        <w:separator/>
      </w:r>
    </w:p>
  </w:endnote>
  <w:endnote w:type="continuationSeparator" w:id="0">
    <w:p w14:paraId="077AB51D" w14:textId="77777777" w:rsidR="00C11F83" w:rsidRDefault="00C1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125B" w14:textId="4D2871D6" w:rsidR="00C11F83" w:rsidRPr="00A2377D" w:rsidRDefault="00C11F83">
    <w:pPr>
      <w:pStyle w:val="Style4"/>
      <w:widowControl/>
      <w:ind w:right="10"/>
      <w:jc w:val="right"/>
      <w:rPr>
        <w:rStyle w:val="FontStyle47"/>
        <w:rFonts w:ascii="Times New Roman" w:hAnsi="Times New Roman" w:cs="Times New Roman"/>
      </w:rPr>
    </w:pPr>
    <w:r w:rsidRPr="00A2377D">
      <w:rPr>
        <w:rStyle w:val="FontStyle47"/>
        <w:rFonts w:ascii="Times New Roman" w:hAnsi="Times New Roman" w:cs="Times New Roman"/>
      </w:rPr>
      <w:t xml:space="preserve">Strona </w:t>
    </w:r>
    <w:r w:rsidRPr="00A2377D">
      <w:rPr>
        <w:rStyle w:val="FontStyle47"/>
        <w:rFonts w:ascii="Times New Roman" w:hAnsi="Times New Roman" w:cs="Times New Roman"/>
      </w:rPr>
      <w:fldChar w:fldCharType="begin"/>
    </w:r>
    <w:r w:rsidRPr="00A2377D">
      <w:rPr>
        <w:rStyle w:val="FontStyle47"/>
        <w:rFonts w:ascii="Times New Roman" w:hAnsi="Times New Roman" w:cs="Times New Roman"/>
      </w:rPr>
      <w:instrText>PAGE</w:instrText>
    </w:r>
    <w:r w:rsidRPr="00A2377D">
      <w:rPr>
        <w:rStyle w:val="FontStyle47"/>
        <w:rFonts w:ascii="Times New Roman" w:hAnsi="Times New Roman" w:cs="Times New Roman"/>
      </w:rPr>
      <w:fldChar w:fldCharType="separate"/>
    </w:r>
    <w:r w:rsidR="00FD684C">
      <w:rPr>
        <w:rStyle w:val="FontStyle47"/>
        <w:rFonts w:ascii="Times New Roman" w:hAnsi="Times New Roman" w:cs="Times New Roman"/>
        <w:noProof/>
      </w:rPr>
      <w:t>8</w:t>
    </w:r>
    <w:r w:rsidRPr="00A2377D">
      <w:rPr>
        <w:rStyle w:val="FontStyle47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639F" w14:textId="35A6A42B" w:rsidR="00C11F83" w:rsidRPr="00A2377D" w:rsidRDefault="00C11F83">
    <w:pPr>
      <w:pStyle w:val="Style4"/>
      <w:widowControl/>
      <w:ind w:right="10"/>
      <w:jc w:val="right"/>
      <w:rPr>
        <w:rStyle w:val="FontStyle47"/>
        <w:rFonts w:ascii="Times New Roman" w:hAnsi="Times New Roman" w:cs="Times New Roman"/>
      </w:rPr>
    </w:pPr>
    <w:r w:rsidRPr="00A2377D">
      <w:rPr>
        <w:rStyle w:val="FontStyle47"/>
        <w:rFonts w:ascii="Times New Roman" w:hAnsi="Times New Roman" w:cs="Times New Roman"/>
      </w:rPr>
      <w:t xml:space="preserve">Strona </w:t>
    </w:r>
    <w:r w:rsidRPr="00A2377D">
      <w:rPr>
        <w:rStyle w:val="FontStyle47"/>
        <w:rFonts w:ascii="Times New Roman" w:hAnsi="Times New Roman" w:cs="Times New Roman"/>
      </w:rPr>
      <w:fldChar w:fldCharType="begin"/>
    </w:r>
    <w:r w:rsidRPr="00A2377D">
      <w:rPr>
        <w:rStyle w:val="FontStyle47"/>
        <w:rFonts w:ascii="Times New Roman" w:hAnsi="Times New Roman" w:cs="Times New Roman"/>
      </w:rPr>
      <w:instrText>PAGE</w:instrText>
    </w:r>
    <w:r w:rsidRPr="00A2377D">
      <w:rPr>
        <w:rStyle w:val="FontStyle47"/>
        <w:rFonts w:ascii="Times New Roman" w:hAnsi="Times New Roman" w:cs="Times New Roman"/>
      </w:rPr>
      <w:fldChar w:fldCharType="separate"/>
    </w:r>
    <w:r w:rsidR="00FD684C">
      <w:rPr>
        <w:rStyle w:val="FontStyle47"/>
        <w:rFonts w:ascii="Times New Roman" w:hAnsi="Times New Roman" w:cs="Times New Roman"/>
        <w:noProof/>
      </w:rPr>
      <w:t>7</w:t>
    </w:r>
    <w:r w:rsidRPr="00A2377D">
      <w:rPr>
        <w:rStyle w:val="FontStyle47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F331F" w14:textId="77777777" w:rsidR="00C11F83" w:rsidRDefault="00C11F83">
      <w:r>
        <w:separator/>
      </w:r>
    </w:p>
  </w:footnote>
  <w:footnote w:type="continuationSeparator" w:id="0">
    <w:p w14:paraId="37225126" w14:textId="77777777" w:rsidR="00C11F83" w:rsidRDefault="00C1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BB23" w14:textId="77777777" w:rsidR="00C11F83" w:rsidRDefault="00C11F8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B95C0E"/>
    <w:multiLevelType w:val="hybridMultilevel"/>
    <w:tmpl w:val="7C0C8BF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383EF57C"/>
    <w:lvl w:ilvl="0">
      <w:start w:val="1"/>
      <w:numFmt w:val="bullet"/>
      <w:lvlText w:val="−"/>
      <w:lvlJc w:val="left"/>
      <w:pPr>
        <w:tabs>
          <w:tab w:val="num" w:pos="-1"/>
        </w:tabs>
        <w:ind w:left="785" w:hanging="360"/>
      </w:pPr>
      <w:rPr>
        <w:rFonts w:ascii="Times New Roman" w:hAnsi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9580F77A"/>
    <w:name w:val="WW8Num2"/>
    <w:lvl w:ilvl="0">
      <w:start w:val="1"/>
      <w:numFmt w:val="decimal"/>
      <w:suff w:val="nothing"/>
      <w:lvlText w:val="%1)"/>
      <w:lvlJc w:val="left"/>
      <w:pPr>
        <w:ind w:left="850"/>
      </w:pPr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2."/>
      <w:lvlJc w:val="left"/>
      <w:pPr>
        <w:ind w:left="1134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134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134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134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134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1134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1134"/>
      </w:pPr>
      <w:rPr>
        <w:rFonts w:cs="Times New Roman" w:hint="default"/>
      </w:rPr>
    </w:lvl>
  </w:abstractNum>
  <w:abstractNum w:abstractNumId="3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0ED818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5" w15:restartNumberingAfterBreak="0">
    <w:nsid w:val="0000001B"/>
    <w:multiLevelType w:val="multilevel"/>
    <w:tmpl w:val="25988A1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</w:rPr>
    </w:lvl>
  </w:abstractNum>
  <w:abstractNum w:abstractNumId="6" w15:restartNumberingAfterBreak="0">
    <w:nsid w:val="01C058F4"/>
    <w:multiLevelType w:val="hybridMultilevel"/>
    <w:tmpl w:val="E7D68DD4"/>
    <w:lvl w:ilvl="0" w:tplc="5FA48A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E844E1"/>
    <w:multiLevelType w:val="multilevel"/>
    <w:tmpl w:val="4CCA61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80F683F"/>
    <w:multiLevelType w:val="hybridMultilevel"/>
    <w:tmpl w:val="26283A96"/>
    <w:lvl w:ilvl="0" w:tplc="D510791A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EE0380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5E1694">
      <w:start w:val="1"/>
      <w:numFmt w:val="lowerRoman"/>
      <w:lvlText w:val="%3"/>
      <w:lvlJc w:val="left"/>
      <w:pPr>
        <w:ind w:left="1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E2474">
      <w:start w:val="1"/>
      <w:numFmt w:val="decimal"/>
      <w:lvlText w:val="%4"/>
      <w:lvlJc w:val="left"/>
      <w:pPr>
        <w:ind w:left="2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DAA894">
      <w:start w:val="1"/>
      <w:numFmt w:val="lowerLetter"/>
      <w:lvlText w:val="%5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60E54">
      <w:start w:val="1"/>
      <w:numFmt w:val="lowerRoman"/>
      <w:lvlText w:val="%6"/>
      <w:lvlJc w:val="left"/>
      <w:pPr>
        <w:ind w:left="3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6084A">
      <w:start w:val="1"/>
      <w:numFmt w:val="decimal"/>
      <w:lvlText w:val="%7"/>
      <w:lvlJc w:val="left"/>
      <w:pPr>
        <w:ind w:left="4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090F2">
      <w:start w:val="1"/>
      <w:numFmt w:val="lowerLetter"/>
      <w:lvlText w:val="%8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CB41A">
      <w:start w:val="1"/>
      <w:numFmt w:val="lowerRoman"/>
      <w:lvlText w:val="%9"/>
      <w:lvlJc w:val="left"/>
      <w:pPr>
        <w:ind w:left="5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B2469F"/>
    <w:multiLevelType w:val="singleLevel"/>
    <w:tmpl w:val="E85E15BA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0" w15:restartNumberingAfterBreak="0">
    <w:nsid w:val="08B37A8E"/>
    <w:multiLevelType w:val="hybridMultilevel"/>
    <w:tmpl w:val="CDCC8E7A"/>
    <w:lvl w:ilvl="0" w:tplc="6A3ABCB4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8C284C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8072A">
      <w:start w:val="1"/>
      <w:numFmt w:val="bullet"/>
      <w:lvlText w:val="▪"/>
      <w:lvlJc w:val="left"/>
      <w:pPr>
        <w:ind w:left="1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5ECDC4">
      <w:start w:val="1"/>
      <w:numFmt w:val="bullet"/>
      <w:lvlText w:val="•"/>
      <w:lvlJc w:val="left"/>
      <w:pPr>
        <w:ind w:left="2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275A4">
      <w:start w:val="1"/>
      <w:numFmt w:val="bullet"/>
      <w:lvlText w:val="o"/>
      <w:lvlJc w:val="left"/>
      <w:pPr>
        <w:ind w:left="3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E4ACC">
      <w:start w:val="1"/>
      <w:numFmt w:val="bullet"/>
      <w:lvlText w:val="▪"/>
      <w:lvlJc w:val="left"/>
      <w:pPr>
        <w:ind w:left="3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03078">
      <w:start w:val="1"/>
      <w:numFmt w:val="bullet"/>
      <w:lvlText w:val="•"/>
      <w:lvlJc w:val="left"/>
      <w:pPr>
        <w:ind w:left="4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C1144">
      <w:start w:val="1"/>
      <w:numFmt w:val="bullet"/>
      <w:lvlText w:val="o"/>
      <w:lvlJc w:val="left"/>
      <w:pPr>
        <w:ind w:left="5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08A56">
      <w:start w:val="1"/>
      <w:numFmt w:val="bullet"/>
      <w:lvlText w:val="▪"/>
      <w:lvlJc w:val="left"/>
      <w:pPr>
        <w:ind w:left="5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345C8C"/>
    <w:multiLevelType w:val="hybridMultilevel"/>
    <w:tmpl w:val="60D8CC1A"/>
    <w:lvl w:ilvl="0" w:tplc="BB4C0CDA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68274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C6DE8">
      <w:start w:val="1"/>
      <w:numFmt w:val="lowerRoman"/>
      <w:lvlText w:val="%3"/>
      <w:lvlJc w:val="left"/>
      <w:pPr>
        <w:ind w:left="1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829A38">
      <w:start w:val="1"/>
      <w:numFmt w:val="decimal"/>
      <w:lvlText w:val="%4"/>
      <w:lvlJc w:val="left"/>
      <w:pPr>
        <w:ind w:left="2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BED93E">
      <w:start w:val="1"/>
      <w:numFmt w:val="lowerLetter"/>
      <w:lvlText w:val="%5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108D84">
      <w:start w:val="1"/>
      <w:numFmt w:val="lowerRoman"/>
      <w:lvlText w:val="%6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6DEF0">
      <w:start w:val="1"/>
      <w:numFmt w:val="decimal"/>
      <w:lvlText w:val="%7"/>
      <w:lvlJc w:val="left"/>
      <w:pPr>
        <w:ind w:left="4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0AA1E">
      <w:start w:val="1"/>
      <w:numFmt w:val="lowerLetter"/>
      <w:lvlText w:val="%8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E568C">
      <w:start w:val="1"/>
      <w:numFmt w:val="lowerRoman"/>
      <w:lvlText w:val="%9"/>
      <w:lvlJc w:val="left"/>
      <w:pPr>
        <w:ind w:left="5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CC51077"/>
    <w:multiLevelType w:val="hybridMultilevel"/>
    <w:tmpl w:val="C3869A8C"/>
    <w:lvl w:ilvl="0" w:tplc="7D8AB18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EF860ED"/>
    <w:multiLevelType w:val="singleLevel"/>
    <w:tmpl w:val="5A94789E"/>
    <w:lvl w:ilvl="0">
      <w:start w:val="4"/>
      <w:numFmt w:val="decimal"/>
      <w:lvlText w:val="%1."/>
      <w:lvlJc w:val="left"/>
      <w:rPr>
        <w:rFonts w:ascii="Arial" w:hAnsi="Arial" w:cs="Arial" w:hint="default"/>
      </w:rPr>
    </w:lvl>
  </w:abstractNum>
  <w:abstractNum w:abstractNumId="14" w15:restartNumberingAfterBreak="0">
    <w:nsid w:val="0F031B50"/>
    <w:multiLevelType w:val="hybridMultilevel"/>
    <w:tmpl w:val="F1E45080"/>
    <w:lvl w:ilvl="0" w:tplc="396E7E1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FFD1B21"/>
    <w:multiLevelType w:val="singleLevel"/>
    <w:tmpl w:val="78F0E9C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 w15:restartNumberingAfterBreak="0">
    <w:nsid w:val="10A77AB7"/>
    <w:multiLevelType w:val="hybridMultilevel"/>
    <w:tmpl w:val="5A2E1246"/>
    <w:lvl w:ilvl="0" w:tplc="78FE0A8E">
      <w:start w:val="1"/>
      <w:numFmt w:val="decimal"/>
      <w:lvlText w:val="%1.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0FC3FF9"/>
    <w:multiLevelType w:val="singleLevel"/>
    <w:tmpl w:val="436AA9D4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8" w15:restartNumberingAfterBreak="0">
    <w:nsid w:val="13171160"/>
    <w:multiLevelType w:val="hybridMultilevel"/>
    <w:tmpl w:val="90DA6568"/>
    <w:lvl w:ilvl="0" w:tplc="DAC672EC">
      <w:start w:val="1"/>
      <w:numFmt w:val="decimal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E10E2">
      <w:start w:val="1"/>
      <w:numFmt w:val="lowerLetter"/>
      <w:lvlText w:val="%2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40320">
      <w:start w:val="1"/>
      <w:numFmt w:val="lowerRoman"/>
      <w:lvlText w:val="%3"/>
      <w:lvlJc w:val="left"/>
      <w:pPr>
        <w:ind w:left="1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202C26">
      <w:start w:val="1"/>
      <w:numFmt w:val="decimal"/>
      <w:lvlText w:val="%4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64F394">
      <w:start w:val="1"/>
      <w:numFmt w:val="lowerLetter"/>
      <w:lvlText w:val="%5"/>
      <w:lvlJc w:val="left"/>
      <w:pPr>
        <w:ind w:left="3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C77AA">
      <w:start w:val="1"/>
      <w:numFmt w:val="lowerRoman"/>
      <w:lvlText w:val="%6"/>
      <w:lvlJc w:val="left"/>
      <w:pPr>
        <w:ind w:left="4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761A20">
      <w:start w:val="1"/>
      <w:numFmt w:val="decimal"/>
      <w:lvlText w:val="%7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28B5C6">
      <w:start w:val="1"/>
      <w:numFmt w:val="lowerLetter"/>
      <w:lvlText w:val="%8"/>
      <w:lvlJc w:val="left"/>
      <w:pPr>
        <w:ind w:left="5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BA48">
      <w:start w:val="1"/>
      <w:numFmt w:val="lowerRoman"/>
      <w:lvlText w:val="%9"/>
      <w:lvlJc w:val="left"/>
      <w:pPr>
        <w:ind w:left="6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EF7525"/>
    <w:multiLevelType w:val="singleLevel"/>
    <w:tmpl w:val="3014F41A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248C57F4"/>
    <w:multiLevelType w:val="singleLevel"/>
    <w:tmpl w:val="15747E3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2BEC3C0A"/>
    <w:multiLevelType w:val="hybridMultilevel"/>
    <w:tmpl w:val="2E887124"/>
    <w:lvl w:ilvl="0" w:tplc="A274A8C6">
      <w:start w:val="9"/>
      <w:numFmt w:val="decimal"/>
      <w:lvlText w:val="%1."/>
      <w:lvlJc w:val="left"/>
      <w:pPr>
        <w:ind w:left="6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9" w:hanging="180"/>
      </w:pPr>
      <w:rPr>
        <w:rFonts w:cs="Times New Roman"/>
      </w:rPr>
    </w:lvl>
  </w:abstractNum>
  <w:abstractNum w:abstractNumId="22" w15:restartNumberingAfterBreak="0">
    <w:nsid w:val="2C71308D"/>
    <w:multiLevelType w:val="hybridMultilevel"/>
    <w:tmpl w:val="B6603290"/>
    <w:lvl w:ilvl="0" w:tplc="4D8EB97C">
      <w:start w:val="11"/>
      <w:numFmt w:val="decimal"/>
      <w:lvlText w:val="%1."/>
      <w:lvlJc w:val="left"/>
      <w:pPr>
        <w:ind w:left="54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94B58"/>
    <w:multiLevelType w:val="multilevel"/>
    <w:tmpl w:val="145A254E"/>
    <w:lvl w:ilvl="0">
      <w:start w:val="1"/>
      <w:numFmt w:val="decimal"/>
      <w:pStyle w:val="paragraf"/>
      <w:suff w:val="nothing"/>
      <w:lvlText w:val="§ %1."/>
      <w:lvlJc w:val="center"/>
      <w:pPr>
        <w:ind w:left="4680" w:hanging="1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pStyle w:val="ustp"/>
      <w:lvlText w:val="%2."/>
      <w:lvlJc w:val="right"/>
      <w:pPr>
        <w:tabs>
          <w:tab w:val="num" w:pos="968"/>
        </w:tabs>
        <w:ind w:firstLine="79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punkt"/>
      <w:lvlText w:val="%3)"/>
      <w:lvlJc w:val="right"/>
      <w:pPr>
        <w:tabs>
          <w:tab w:val="num" w:pos="1418"/>
        </w:tabs>
        <w:ind w:left="1418" w:hanging="284"/>
      </w:pPr>
      <w:rPr>
        <w:rFonts w:ascii="Cambria" w:hAnsi="Cambria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62"/>
        </w:tabs>
        <w:ind w:left="1762" w:hanging="39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3529"/>
        </w:tabs>
        <w:ind w:left="3169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4249"/>
        </w:tabs>
        <w:ind w:left="3889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969"/>
        </w:tabs>
        <w:ind w:left="4609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89"/>
        </w:tabs>
        <w:ind w:left="532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09"/>
        </w:tabs>
        <w:ind w:left="6049"/>
      </w:pPr>
      <w:rPr>
        <w:rFonts w:cs="Times New Roman" w:hint="default"/>
      </w:rPr>
    </w:lvl>
  </w:abstractNum>
  <w:abstractNum w:abstractNumId="24" w15:restartNumberingAfterBreak="0">
    <w:nsid w:val="35F11020"/>
    <w:multiLevelType w:val="hybridMultilevel"/>
    <w:tmpl w:val="51708F40"/>
    <w:lvl w:ilvl="0" w:tplc="1996DD94">
      <w:start w:val="1"/>
      <w:numFmt w:val="lowerLetter"/>
      <w:lvlText w:val="%1)"/>
      <w:lvlJc w:val="left"/>
      <w:pPr>
        <w:ind w:left="3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940AF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684DA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A508A0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5FCCD2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9FC220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10E746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9F4ECC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90B6C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39022FE8"/>
    <w:multiLevelType w:val="hybridMultilevel"/>
    <w:tmpl w:val="2E42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43FD7"/>
    <w:multiLevelType w:val="hybridMultilevel"/>
    <w:tmpl w:val="0AA48D96"/>
    <w:lvl w:ilvl="0" w:tplc="143ECB0C">
      <w:start w:val="1"/>
      <w:numFmt w:val="decimal"/>
      <w:lvlText w:val="%1)"/>
      <w:lvlJc w:val="left"/>
      <w:pPr>
        <w:ind w:left="29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D6EEE9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132023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E2A7BA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EAC58B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1AC84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085CE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216FAA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E089E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3D994647"/>
    <w:multiLevelType w:val="singleLevel"/>
    <w:tmpl w:val="01161FA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409F5A92"/>
    <w:multiLevelType w:val="singleLevel"/>
    <w:tmpl w:val="1AB4BE70"/>
    <w:lvl w:ilvl="0">
      <w:start w:val="6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9" w15:restartNumberingAfterBreak="0">
    <w:nsid w:val="42B00B55"/>
    <w:multiLevelType w:val="hybridMultilevel"/>
    <w:tmpl w:val="DD6872DC"/>
    <w:lvl w:ilvl="0" w:tplc="C560ADF6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AA45A8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ABDD6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838F4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EFC48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6EA7A4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63DC2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41A76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A6C14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3D33C6C"/>
    <w:multiLevelType w:val="hybridMultilevel"/>
    <w:tmpl w:val="D6E4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41994"/>
    <w:multiLevelType w:val="hybridMultilevel"/>
    <w:tmpl w:val="ADC611B2"/>
    <w:lvl w:ilvl="0" w:tplc="04EAE99A">
      <w:start w:val="1"/>
      <w:numFmt w:val="decimal"/>
      <w:lvlText w:val="%1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82AA2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0E6DC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821AC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EA1C6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8A3E4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6D37A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A3F1C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AA12CA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DF2CAB"/>
    <w:multiLevelType w:val="hybridMultilevel"/>
    <w:tmpl w:val="EF226DE8"/>
    <w:lvl w:ilvl="0" w:tplc="DDA6ED80">
      <w:start w:val="1"/>
      <w:numFmt w:val="lowerLetter"/>
      <w:lvlText w:val="%1)"/>
      <w:lvlJc w:val="left"/>
      <w:pPr>
        <w:ind w:left="171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3" w15:restartNumberingAfterBreak="0">
    <w:nsid w:val="513D498D"/>
    <w:multiLevelType w:val="hybridMultilevel"/>
    <w:tmpl w:val="BF129C3A"/>
    <w:lvl w:ilvl="0" w:tplc="D7649546">
      <w:start w:val="1"/>
      <w:numFmt w:val="decimal"/>
      <w:lvlText w:val="%1.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DAAA">
      <w:start w:val="1"/>
      <w:numFmt w:val="decimal"/>
      <w:lvlText w:val="%2)"/>
      <w:lvlJc w:val="left"/>
      <w:pPr>
        <w:ind w:left="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982A1E">
      <w:start w:val="1"/>
      <w:numFmt w:val="lowerRoman"/>
      <w:lvlText w:val="%3"/>
      <w:lvlJc w:val="left"/>
      <w:pPr>
        <w:ind w:left="1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4730A">
      <w:start w:val="1"/>
      <w:numFmt w:val="decimal"/>
      <w:lvlText w:val="%4"/>
      <w:lvlJc w:val="left"/>
      <w:pPr>
        <w:ind w:left="2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AD08A">
      <w:start w:val="1"/>
      <w:numFmt w:val="lowerLetter"/>
      <w:lvlText w:val="%5"/>
      <w:lvlJc w:val="left"/>
      <w:pPr>
        <w:ind w:left="3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00614">
      <w:start w:val="1"/>
      <w:numFmt w:val="lowerRoman"/>
      <w:lvlText w:val="%6"/>
      <w:lvlJc w:val="left"/>
      <w:pPr>
        <w:ind w:left="3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BC978C">
      <w:start w:val="1"/>
      <w:numFmt w:val="decimal"/>
      <w:lvlText w:val="%7"/>
      <w:lvlJc w:val="left"/>
      <w:pPr>
        <w:ind w:left="4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A0994">
      <w:start w:val="1"/>
      <w:numFmt w:val="lowerLetter"/>
      <w:lvlText w:val="%8"/>
      <w:lvlJc w:val="left"/>
      <w:pPr>
        <w:ind w:left="5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EC5DF2">
      <w:start w:val="1"/>
      <w:numFmt w:val="lowerRoman"/>
      <w:lvlText w:val="%9"/>
      <w:lvlJc w:val="left"/>
      <w:pPr>
        <w:ind w:left="5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B95D56"/>
    <w:multiLevelType w:val="singleLevel"/>
    <w:tmpl w:val="151A08C2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  <w:b w:val="0"/>
      </w:rPr>
    </w:lvl>
  </w:abstractNum>
  <w:abstractNum w:abstractNumId="35" w15:restartNumberingAfterBreak="0">
    <w:nsid w:val="521F3620"/>
    <w:multiLevelType w:val="hybridMultilevel"/>
    <w:tmpl w:val="69A0767E"/>
    <w:lvl w:ilvl="0" w:tplc="333010B8">
      <w:start w:val="1"/>
      <w:numFmt w:val="decimal"/>
      <w:lvlText w:val="%1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297A6">
      <w:start w:val="1"/>
      <w:numFmt w:val="lowerLetter"/>
      <w:lvlText w:val="%2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AE3DE">
      <w:start w:val="1"/>
      <w:numFmt w:val="lowerRoman"/>
      <w:lvlText w:val="%3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00808">
      <w:start w:val="1"/>
      <w:numFmt w:val="decimal"/>
      <w:lvlText w:val="%4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CD2CA">
      <w:start w:val="1"/>
      <w:numFmt w:val="lowerLetter"/>
      <w:lvlText w:val="%5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BC99AA">
      <w:start w:val="1"/>
      <w:numFmt w:val="lowerRoman"/>
      <w:lvlText w:val="%6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0FDF2">
      <w:start w:val="1"/>
      <w:numFmt w:val="decimal"/>
      <w:lvlText w:val="%7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ECF5E">
      <w:start w:val="1"/>
      <w:numFmt w:val="lowerLetter"/>
      <w:lvlText w:val="%8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05A66">
      <w:start w:val="1"/>
      <w:numFmt w:val="lowerRoman"/>
      <w:lvlText w:val="%9"/>
      <w:lvlJc w:val="left"/>
      <w:pPr>
        <w:ind w:left="6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3A0C63"/>
    <w:multiLevelType w:val="hybridMultilevel"/>
    <w:tmpl w:val="5A9A1AB2"/>
    <w:lvl w:ilvl="0" w:tplc="727A5120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96A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F90FB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3C4B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9D4E8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3DE0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87288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39E99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07C9C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7" w15:restartNumberingAfterBreak="0">
    <w:nsid w:val="5D8632E6"/>
    <w:multiLevelType w:val="hybridMultilevel"/>
    <w:tmpl w:val="D032B62A"/>
    <w:lvl w:ilvl="0" w:tplc="17B4D6D0">
      <w:start w:val="1"/>
      <w:numFmt w:val="decimal"/>
      <w:lvlText w:val="%1.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81D12">
      <w:start w:val="1"/>
      <w:numFmt w:val="lowerLetter"/>
      <w:lvlText w:val="%2"/>
      <w:lvlJc w:val="left"/>
      <w:pPr>
        <w:ind w:left="1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882242">
      <w:start w:val="1"/>
      <w:numFmt w:val="lowerRoman"/>
      <w:lvlText w:val="%3"/>
      <w:lvlJc w:val="left"/>
      <w:pPr>
        <w:ind w:left="1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12BC4A">
      <w:start w:val="1"/>
      <w:numFmt w:val="decimal"/>
      <w:lvlText w:val="%4"/>
      <w:lvlJc w:val="left"/>
      <w:pPr>
        <w:ind w:left="2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E0FEE">
      <w:start w:val="1"/>
      <w:numFmt w:val="lowerLetter"/>
      <w:lvlText w:val="%5"/>
      <w:lvlJc w:val="left"/>
      <w:pPr>
        <w:ind w:left="3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8CE41A">
      <w:start w:val="1"/>
      <w:numFmt w:val="lowerRoman"/>
      <w:lvlText w:val="%6"/>
      <w:lvlJc w:val="left"/>
      <w:pPr>
        <w:ind w:left="4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8D06E">
      <w:start w:val="1"/>
      <w:numFmt w:val="decimal"/>
      <w:lvlText w:val="%7"/>
      <w:lvlJc w:val="left"/>
      <w:pPr>
        <w:ind w:left="4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85490">
      <w:start w:val="1"/>
      <w:numFmt w:val="lowerLetter"/>
      <w:lvlText w:val="%8"/>
      <w:lvlJc w:val="left"/>
      <w:pPr>
        <w:ind w:left="5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84864">
      <w:start w:val="1"/>
      <w:numFmt w:val="lowerRoman"/>
      <w:lvlText w:val="%9"/>
      <w:lvlJc w:val="left"/>
      <w:pPr>
        <w:ind w:left="6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C12CE9"/>
    <w:multiLevelType w:val="singleLevel"/>
    <w:tmpl w:val="260ADBB8"/>
    <w:lvl w:ilvl="0">
      <w:start w:val="1"/>
      <w:numFmt w:val="lowerLetter"/>
      <w:lvlText w:val="%1)"/>
      <w:legacy w:legacy="1" w:legacySpace="0" w:legacyIndent="494"/>
      <w:lvlJc w:val="left"/>
      <w:rPr>
        <w:rFonts w:ascii="Arial" w:eastAsiaTheme="minorEastAsia" w:hAnsi="Arial" w:cs="Arial"/>
      </w:rPr>
    </w:lvl>
  </w:abstractNum>
  <w:abstractNum w:abstractNumId="39" w15:restartNumberingAfterBreak="0">
    <w:nsid w:val="60DB7A83"/>
    <w:multiLevelType w:val="multilevel"/>
    <w:tmpl w:val="B02C3452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61F3714C"/>
    <w:multiLevelType w:val="singleLevel"/>
    <w:tmpl w:val="C1BE4D00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1" w15:restartNumberingAfterBreak="0">
    <w:nsid w:val="68B36867"/>
    <w:multiLevelType w:val="singleLevel"/>
    <w:tmpl w:val="8092E69E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42" w15:restartNumberingAfterBreak="0">
    <w:nsid w:val="68FF3BAB"/>
    <w:multiLevelType w:val="singleLevel"/>
    <w:tmpl w:val="153871F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3" w15:restartNumberingAfterBreak="0">
    <w:nsid w:val="6D953EEE"/>
    <w:multiLevelType w:val="hybridMultilevel"/>
    <w:tmpl w:val="C9C0512A"/>
    <w:lvl w:ilvl="0" w:tplc="34D4FF64">
      <w:start w:val="1"/>
      <w:numFmt w:val="decimal"/>
      <w:lvlText w:val="%1.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586130">
      <w:start w:val="1"/>
      <w:numFmt w:val="lowerLetter"/>
      <w:lvlText w:val="%2"/>
      <w:lvlJc w:val="left"/>
      <w:pPr>
        <w:ind w:left="1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E22CA">
      <w:start w:val="1"/>
      <w:numFmt w:val="lowerRoman"/>
      <w:lvlText w:val="%3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3E2F0E">
      <w:start w:val="1"/>
      <w:numFmt w:val="decimal"/>
      <w:lvlText w:val="%4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26D2">
      <w:start w:val="1"/>
      <w:numFmt w:val="lowerLetter"/>
      <w:lvlText w:val="%5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0AA06">
      <w:start w:val="1"/>
      <w:numFmt w:val="lowerRoman"/>
      <w:lvlText w:val="%6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CA356">
      <w:start w:val="1"/>
      <w:numFmt w:val="decimal"/>
      <w:lvlText w:val="%7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03D60">
      <w:start w:val="1"/>
      <w:numFmt w:val="lowerLetter"/>
      <w:lvlText w:val="%8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62ECA">
      <w:start w:val="1"/>
      <w:numFmt w:val="lowerRoman"/>
      <w:lvlText w:val="%9"/>
      <w:lvlJc w:val="left"/>
      <w:pPr>
        <w:ind w:left="6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801D30"/>
    <w:multiLevelType w:val="singleLevel"/>
    <w:tmpl w:val="2F3EB04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5" w15:restartNumberingAfterBreak="0">
    <w:nsid w:val="71B172F0"/>
    <w:multiLevelType w:val="hybridMultilevel"/>
    <w:tmpl w:val="8140EE42"/>
    <w:lvl w:ilvl="0" w:tplc="09B6E98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9E7B4A">
      <w:start w:val="1"/>
      <w:numFmt w:val="lowerLetter"/>
      <w:lvlText w:val="%2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604EC6">
      <w:start w:val="1"/>
      <w:numFmt w:val="lowerRoman"/>
      <w:lvlText w:val="%3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20AA">
      <w:start w:val="1"/>
      <w:numFmt w:val="decimal"/>
      <w:lvlText w:val="%4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18A104">
      <w:start w:val="1"/>
      <w:numFmt w:val="lowerLetter"/>
      <w:lvlText w:val="%5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222A5C">
      <w:start w:val="1"/>
      <w:numFmt w:val="lowerRoman"/>
      <w:lvlText w:val="%6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4A8FAE">
      <w:start w:val="1"/>
      <w:numFmt w:val="decimal"/>
      <w:lvlText w:val="%7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657CA">
      <w:start w:val="1"/>
      <w:numFmt w:val="lowerLetter"/>
      <w:lvlText w:val="%8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42850">
      <w:start w:val="1"/>
      <w:numFmt w:val="lowerRoman"/>
      <w:lvlText w:val="%9"/>
      <w:lvlJc w:val="left"/>
      <w:pPr>
        <w:ind w:left="6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7"/>
  </w:num>
  <w:num w:numId="3">
    <w:abstractNumId w:val="34"/>
  </w:num>
  <w:num w:numId="4">
    <w:abstractNumId w:val="42"/>
  </w:num>
  <w:num w:numId="5">
    <w:abstractNumId w:val="40"/>
  </w:num>
  <w:num w:numId="6">
    <w:abstractNumId w:val="28"/>
  </w:num>
  <w:num w:numId="7">
    <w:abstractNumId w:val="44"/>
  </w:num>
  <w:num w:numId="8">
    <w:abstractNumId w:val="41"/>
  </w:num>
  <w:num w:numId="9">
    <w:abstractNumId w:val="13"/>
  </w:num>
  <w:num w:numId="10">
    <w:abstractNumId w:val="27"/>
  </w:num>
  <w:num w:numId="11">
    <w:abstractNumId w:val="15"/>
  </w:num>
  <w:num w:numId="12">
    <w:abstractNumId w:val="15"/>
    <w:lvlOverride w:ilvl="0">
      <w:lvl w:ilvl="0">
        <w:start w:val="5"/>
        <w:numFmt w:val="decimal"/>
        <w:lvlText w:val="%1.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3">
    <w:abstractNumId w:val="20"/>
  </w:num>
  <w:num w:numId="14">
    <w:abstractNumId w:val="38"/>
  </w:num>
  <w:num w:numId="15">
    <w:abstractNumId w:val="19"/>
  </w:num>
  <w:num w:numId="16">
    <w:abstractNumId w:val="12"/>
  </w:num>
  <w:num w:numId="17">
    <w:abstractNumId w:val="32"/>
  </w:num>
  <w:num w:numId="18">
    <w:abstractNumId w:val="24"/>
  </w:num>
  <w:num w:numId="19">
    <w:abstractNumId w:val="26"/>
  </w:num>
  <w:num w:numId="20">
    <w:abstractNumId w:val="36"/>
  </w:num>
  <w:num w:numId="21">
    <w:abstractNumId w:val="21"/>
  </w:num>
  <w:num w:numId="22">
    <w:abstractNumId w:val="16"/>
  </w:num>
  <w:num w:numId="23">
    <w:abstractNumId w:val="4"/>
  </w:num>
  <w:num w:numId="24">
    <w:abstractNumId w:val="5"/>
  </w:num>
  <w:num w:numId="25">
    <w:abstractNumId w:val="23"/>
  </w:num>
  <w:num w:numId="26">
    <w:abstractNumId w:val="25"/>
  </w:num>
  <w:num w:numId="27">
    <w:abstractNumId w:val="1"/>
  </w:num>
  <w:num w:numId="28">
    <w:abstractNumId w:val="2"/>
  </w:num>
  <w:num w:numId="29">
    <w:abstractNumId w:val="3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8"/>
  </w:num>
  <w:num w:numId="34">
    <w:abstractNumId w:val="45"/>
  </w:num>
  <w:num w:numId="35">
    <w:abstractNumId w:val="10"/>
  </w:num>
  <w:num w:numId="36">
    <w:abstractNumId w:val="31"/>
  </w:num>
  <w:num w:numId="37">
    <w:abstractNumId w:val="18"/>
  </w:num>
  <w:num w:numId="38">
    <w:abstractNumId w:val="43"/>
  </w:num>
  <w:num w:numId="39">
    <w:abstractNumId w:val="29"/>
  </w:num>
  <w:num w:numId="40">
    <w:abstractNumId w:val="37"/>
  </w:num>
  <w:num w:numId="41">
    <w:abstractNumId w:val="33"/>
  </w:num>
  <w:num w:numId="42">
    <w:abstractNumId w:val="35"/>
  </w:num>
  <w:num w:numId="43">
    <w:abstractNumId w:val="11"/>
  </w:num>
  <w:num w:numId="44">
    <w:abstractNumId w:val="0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B"/>
    <w:rsid w:val="00001A6B"/>
    <w:rsid w:val="00001C1C"/>
    <w:rsid w:val="00002C41"/>
    <w:rsid w:val="00002CA3"/>
    <w:rsid w:val="00011591"/>
    <w:rsid w:val="0001619B"/>
    <w:rsid w:val="00017D60"/>
    <w:rsid w:val="00023C81"/>
    <w:rsid w:val="00043840"/>
    <w:rsid w:val="00056045"/>
    <w:rsid w:val="000564AC"/>
    <w:rsid w:val="000661A3"/>
    <w:rsid w:val="00076673"/>
    <w:rsid w:val="00090777"/>
    <w:rsid w:val="00093CD9"/>
    <w:rsid w:val="00094771"/>
    <w:rsid w:val="000A0485"/>
    <w:rsid w:val="000A736F"/>
    <w:rsid w:val="000C068B"/>
    <w:rsid w:val="000C22C9"/>
    <w:rsid w:val="000D4CC5"/>
    <w:rsid w:val="000D75AF"/>
    <w:rsid w:val="000E148B"/>
    <w:rsid w:val="000E386F"/>
    <w:rsid w:val="000E78AF"/>
    <w:rsid w:val="000E7911"/>
    <w:rsid w:val="000F09C1"/>
    <w:rsid w:val="000F0AB9"/>
    <w:rsid w:val="000F4D5F"/>
    <w:rsid w:val="000F6B22"/>
    <w:rsid w:val="001063DF"/>
    <w:rsid w:val="001070BD"/>
    <w:rsid w:val="00112098"/>
    <w:rsid w:val="00112E66"/>
    <w:rsid w:val="00115E6F"/>
    <w:rsid w:val="001268C0"/>
    <w:rsid w:val="00127EAE"/>
    <w:rsid w:val="0013713C"/>
    <w:rsid w:val="00146478"/>
    <w:rsid w:val="001468BA"/>
    <w:rsid w:val="00156265"/>
    <w:rsid w:val="00171062"/>
    <w:rsid w:val="00171F97"/>
    <w:rsid w:val="00183CBF"/>
    <w:rsid w:val="00190438"/>
    <w:rsid w:val="00197787"/>
    <w:rsid w:val="00197A0F"/>
    <w:rsid w:val="001A4657"/>
    <w:rsid w:val="001A7EC9"/>
    <w:rsid w:val="001B152D"/>
    <w:rsid w:val="001B3695"/>
    <w:rsid w:val="001B3D53"/>
    <w:rsid w:val="001B58F9"/>
    <w:rsid w:val="001B613F"/>
    <w:rsid w:val="001B6B90"/>
    <w:rsid w:val="001C2C0B"/>
    <w:rsid w:val="001C667F"/>
    <w:rsid w:val="001D497A"/>
    <w:rsid w:val="001E6858"/>
    <w:rsid w:val="001F2B6A"/>
    <w:rsid w:val="001F3172"/>
    <w:rsid w:val="001F4D13"/>
    <w:rsid w:val="00201A41"/>
    <w:rsid w:val="0020259F"/>
    <w:rsid w:val="002040D0"/>
    <w:rsid w:val="00213720"/>
    <w:rsid w:val="0022013C"/>
    <w:rsid w:val="0023202F"/>
    <w:rsid w:val="002363B7"/>
    <w:rsid w:val="00237C3F"/>
    <w:rsid w:val="00254B55"/>
    <w:rsid w:val="00262E8B"/>
    <w:rsid w:val="00270631"/>
    <w:rsid w:val="0028654B"/>
    <w:rsid w:val="0029469B"/>
    <w:rsid w:val="002A6BD5"/>
    <w:rsid w:val="002B2262"/>
    <w:rsid w:val="002B5864"/>
    <w:rsid w:val="002B5AA8"/>
    <w:rsid w:val="002C43B5"/>
    <w:rsid w:val="002C59D4"/>
    <w:rsid w:val="002C6280"/>
    <w:rsid w:val="002C7910"/>
    <w:rsid w:val="002D1E64"/>
    <w:rsid w:val="002D2262"/>
    <w:rsid w:val="002D6D29"/>
    <w:rsid w:val="002E2123"/>
    <w:rsid w:val="002F4BF1"/>
    <w:rsid w:val="002F7BE8"/>
    <w:rsid w:val="00300B3F"/>
    <w:rsid w:val="0030440C"/>
    <w:rsid w:val="00305260"/>
    <w:rsid w:val="00311022"/>
    <w:rsid w:val="00314EE7"/>
    <w:rsid w:val="0031649F"/>
    <w:rsid w:val="0032669F"/>
    <w:rsid w:val="00335D0F"/>
    <w:rsid w:val="003418A0"/>
    <w:rsid w:val="00351E3E"/>
    <w:rsid w:val="0036082C"/>
    <w:rsid w:val="003617C4"/>
    <w:rsid w:val="00362D30"/>
    <w:rsid w:val="00364EE5"/>
    <w:rsid w:val="0037765F"/>
    <w:rsid w:val="00383E28"/>
    <w:rsid w:val="00385DF9"/>
    <w:rsid w:val="003915BC"/>
    <w:rsid w:val="00393376"/>
    <w:rsid w:val="00396726"/>
    <w:rsid w:val="003B03EA"/>
    <w:rsid w:val="003B3DCF"/>
    <w:rsid w:val="003C4E25"/>
    <w:rsid w:val="003D0359"/>
    <w:rsid w:val="003D090F"/>
    <w:rsid w:val="003F09D9"/>
    <w:rsid w:val="003F1B08"/>
    <w:rsid w:val="004035E6"/>
    <w:rsid w:val="004107EB"/>
    <w:rsid w:val="004113C9"/>
    <w:rsid w:val="004157E9"/>
    <w:rsid w:val="00425152"/>
    <w:rsid w:val="00436182"/>
    <w:rsid w:val="004369CF"/>
    <w:rsid w:val="00442AF6"/>
    <w:rsid w:val="00460730"/>
    <w:rsid w:val="00470102"/>
    <w:rsid w:val="004714AD"/>
    <w:rsid w:val="0047790D"/>
    <w:rsid w:val="00485489"/>
    <w:rsid w:val="004B6321"/>
    <w:rsid w:val="004B6E4E"/>
    <w:rsid w:val="004C0222"/>
    <w:rsid w:val="004C4638"/>
    <w:rsid w:val="004C79C1"/>
    <w:rsid w:val="004D33D1"/>
    <w:rsid w:val="004D768A"/>
    <w:rsid w:val="004E3B84"/>
    <w:rsid w:val="004F5BC0"/>
    <w:rsid w:val="004F6E64"/>
    <w:rsid w:val="005277E6"/>
    <w:rsid w:val="005342F1"/>
    <w:rsid w:val="00540E3A"/>
    <w:rsid w:val="00542DFA"/>
    <w:rsid w:val="00546DE6"/>
    <w:rsid w:val="00547F4A"/>
    <w:rsid w:val="00557EF6"/>
    <w:rsid w:val="00564E32"/>
    <w:rsid w:val="00566E7D"/>
    <w:rsid w:val="0057622C"/>
    <w:rsid w:val="00580410"/>
    <w:rsid w:val="00591C86"/>
    <w:rsid w:val="00595B1F"/>
    <w:rsid w:val="00597F4F"/>
    <w:rsid w:val="005A3A8A"/>
    <w:rsid w:val="005A669B"/>
    <w:rsid w:val="005B44E3"/>
    <w:rsid w:val="005C3AF0"/>
    <w:rsid w:val="005C3F4C"/>
    <w:rsid w:val="005C4346"/>
    <w:rsid w:val="005D1065"/>
    <w:rsid w:val="005E1504"/>
    <w:rsid w:val="005E6D15"/>
    <w:rsid w:val="005E6F3A"/>
    <w:rsid w:val="005E7AF0"/>
    <w:rsid w:val="005F0119"/>
    <w:rsid w:val="00600C6C"/>
    <w:rsid w:val="00613A4E"/>
    <w:rsid w:val="006239C1"/>
    <w:rsid w:val="00625BDA"/>
    <w:rsid w:val="00631EC4"/>
    <w:rsid w:val="00643344"/>
    <w:rsid w:val="00655D1B"/>
    <w:rsid w:val="0065712E"/>
    <w:rsid w:val="00673E51"/>
    <w:rsid w:val="00677E39"/>
    <w:rsid w:val="00681F59"/>
    <w:rsid w:val="00687F74"/>
    <w:rsid w:val="006911B3"/>
    <w:rsid w:val="00697AF6"/>
    <w:rsid w:val="006B01C7"/>
    <w:rsid w:val="006B1191"/>
    <w:rsid w:val="006D4A8A"/>
    <w:rsid w:val="006D5A81"/>
    <w:rsid w:val="006E711A"/>
    <w:rsid w:val="006F1D7A"/>
    <w:rsid w:val="006F59C8"/>
    <w:rsid w:val="00711828"/>
    <w:rsid w:val="00713723"/>
    <w:rsid w:val="00714816"/>
    <w:rsid w:val="00723611"/>
    <w:rsid w:val="00732E16"/>
    <w:rsid w:val="00736F2E"/>
    <w:rsid w:val="00756B5D"/>
    <w:rsid w:val="00761F7F"/>
    <w:rsid w:val="00770DF4"/>
    <w:rsid w:val="00781EB5"/>
    <w:rsid w:val="00783569"/>
    <w:rsid w:val="007909FF"/>
    <w:rsid w:val="007966A3"/>
    <w:rsid w:val="007A433F"/>
    <w:rsid w:val="007B6769"/>
    <w:rsid w:val="007C1F8E"/>
    <w:rsid w:val="007C586A"/>
    <w:rsid w:val="007D3470"/>
    <w:rsid w:val="007D3C9A"/>
    <w:rsid w:val="007D6F93"/>
    <w:rsid w:val="007E29B0"/>
    <w:rsid w:val="007E64AA"/>
    <w:rsid w:val="007F1BBA"/>
    <w:rsid w:val="00813804"/>
    <w:rsid w:val="00820FE4"/>
    <w:rsid w:val="00823D0D"/>
    <w:rsid w:val="008454D0"/>
    <w:rsid w:val="008473B7"/>
    <w:rsid w:val="00867E7F"/>
    <w:rsid w:val="00873888"/>
    <w:rsid w:val="00873D1C"/>
    <w:rsid w:val="00874C6A"/>
    <w:rsid w:val="00881985"/>
    <w:rsid w:val="00892C8A"/>
    <w:rsid w:val="008936B4"/>
    <w:rsid w:val="008959FE"/>
    <w:rsid w:val="008A0733"/>
    <w:rsid w:val="008A12B7"/>
    <w:rsid w:val="008A23DD"/>
    <w:rsid w:val="008A5029"/>
    <w:rsid w:val="008D4C87"/>
    <w:rsid w:val="008F665C"/>
    <w:rsid w:val="008F66DC"/>
    <w:rsid w:val="00900EA1"/>
    <w:rsid w:val="00902851"/>
    <w:rsid w:val="00914D6B"/>
    <w:rsid w:val="00931110"/>
    <w:rsid w:val="00933D0A"/>
    <w:rsid w:val="009343DE"/>
    <w:rsid w:val="009346FB"/>
    <w:rsid w:val="00941128"/>
    <w:rsid w:val="00942DF2"/>
    <w:rsid w:val="0094487B"/>
    <w:rsid w:val="009506FA"/>
    <w:rsid w:val="00953EFA"/>
    <w:rsid w:val="00971191"/>
    <w:rsid w:val="00982596"/>
    <w:rsid w:val="00991D0F"/>
    <w:rsid w:val="00992629"/>
    <w:rsid w:val="00994664"/>
    <w:rsid w:val="00995628"/>
    <w:rsid w:val="009A5700"/>
    <w:rsid w:val="009C0A82"/>
    <w:rsid w:val="009C2B7A"/>
    <w:rsid w:val="009C2D81"/>
    <w:rsid w:val="009C4EFA"/>
    <w:rsid w:val="009D3F33"/>
    <w:rsid w:val="009E1C07"/>
    <w:rsid w:val="009E3F40"/>
    <w:rsid w:val="009F70B4"/>
    <w:rsid w:val="00A0076F"/>
    <w:rsid w:val="00A009AC"/>
    <w:rsid w:val="00A035A2"/>
    <w:rsid w:val="00A11A90"/>
    <w:rsid w:val="00A14F12"/>
    <w:rsid w:val="00A151CE"/>
    <w:rsid w:val="00A155B8"/>
    <w:rsid w:val="00A17BFD"/>
    <w:rsid w:val="00A21ADC"/>
    <w:rsid w:val="00A2377D"/>
    <w:rsid w:val="00A36CCE"/>
    <w:rsid w:val="00A56832"/>
    <w:rsid w:val="00A610C8"/>
    <w:rsid w:val="00A63151"/>
    <w:rsid w:val="00A82341"/>
    <w:rsid w:val="00A878E6"/>
    <w:rsid w:val="00A9176B"/>
    <w:rsid w:val="00A933B4"/>
    <w:rsid w:val="00A93702"/>
    <w:rsid w:val="00A95303"/>
    <w:rsid w:val="00AA11DC"/>
    <w:rsid w:val="00AA2A35"/>
    <w:rsid w:val="00AB057A"/>
    <w:rsid w:val="00AD1843"/>
    <w:rsid w:val="00AD3F58"/>
    <w:rsid w:val="00AE1B5A"/>
    <w:rsid w:val="00AE72EC"/>
    <w:rsid w:val="00AF074F"/>
    <w:rsid w:val="00AF6E4C"/>
    <w:rsid w:val="00AF7190"/>
    <w:rsid w:val="00B00FB3"/>
    <w:rsid w:val="00B01406"/>
    <w:rsid w:val="00B06D6E"/>
    <w:rsid w:val="00B142FA"/>
    <w:rsid w:val="00B1754E"/>
    <w:rsid w:val="00B209B1"/>
    <w:rsid w:val="00B30E0C"/>
    <w:rsid w:val="00B32EDF"/>
    <w:rsid w:val="00B332A1"/>
    <w:rsid w:val="00B41193"/>
    <w:rsid w:val="00B4268F"/>
    <w:rsid w:val="00B51538"/>
    <w:rsid w:val="00B61C90"/>
    <w:rsid w:val="00B628D6"/>
    <w:rsid w:val="00B77B3B"/>
    <w:rsid w:val="00BB2B33"/>
    <w:rsid w:val="00BC0ABE"/>
    <w:rsid w:val="00BC6100"/>
    <w:rsid w:val="00BD461B"/>
    <w:rsid w:val="00BE060A"/>
    <w:rsid w:val="00BF0C2D"/>
    <w:rsid w:val="00BF404B"/>
    <w:rsid w:val="00C07F2A"/>
    <w:rsid w:val="00C11F83"/>
    <w:rsid w:val="00C24C0F"/>
    <w:rsid w:val="00C365B1"/>
    <w:rsid w:val="00C40F1E"/>
    <w:rsid w:val="00C41734"/>
    <w:rsid w:val="00C5565E"/>
    <w:rsid w:val="00C63F63"/>
    <w:rsid w:val="00C70EF1"/>
    <w:rsid w:val="00CC392A"/>
    <w:rsid w:val="00CD48C5"/>
    <w:rsid w:val="00CD60BA"/>
    <w:rsid w:val="00CF4554"/>
    <w:rsid w:val="00D004DE"/>
    <w:rsid w:val="00D01E12"/>
    <w:rsid w:val="00D05D52"/>
    <w:rsid w:val="00D11B1D"/>
    <w:rsid w:val="00D13D54"/>
    <w:rsid w:val="00D15D6B"/>
    <w:rsid w:val="00D21F1F"/>
    <w:rsid w:val="00D253AF"/>
    <w:rsid w:val="00D37F84"/>
    <w:rsid w:val="00D438BA"/>
    <w:rsid w:val="00D57491"/>
    <w:rsid w:val="00D624DF"/>
    <w:rsid w:val="00D625B5"/>
    <w:rsid w:val="00D643C1"/>
    <w:rsid w:val="00D937AA"/>
    <w:rsid w:val="00DA79B5"/>
    <w:rsid w:val="00DB071D"/>
    <w:rsid w:val="00DB0E27"/>
    <w:rsid w:val="00DB6C82"/>
    <w:rsid w:val="00DC2EBE"/>
    <w:rsid w:val="00DC3A2D"/>
    <w:rsid w:val="00DC500D"/>
    <w:rsid w:val="00DD20BF"/>
    <w:rsid w:val="00DE1C85"/>
    <w:rsid w:val="00DE2E65"/>
    <w:rsid w:val="00DF6C8F"/>
    <w:rsid w:val="00DF7DEE"/>
    <w:rsid w:val="00E004B1"/>
    <w:rsid w:val="00E12F35"/>
    <w:rsid w:val="00E1356B"/>
    <w:rsid w:val="00E155E0"/>
    <w:rsid w:val="00E15C72"/>
    <w:rsid w:val="00E209C4"/>
    <w:rsid w:val="00E224D7"/>
    <w:rsid w:val="00E35565"/>
    <w:rsid w:val="00E428FA"/>
    <w:rsid w:val="00E43F24"/>
    <w:rsid w:val="00E46231"/>
    <w:rsid w:val="00E47555"/>
    <w:rsid w:val="00E51FBF"/>
    <w:rsid w:val="00E63BBF"/>
    <w:rsid w:val="00E70174"/>
    <w:rsid w:val="00E72979"/>
    <w:rsid w:val="00E75E66"/>
    <w:rsid w:val="00E860FC"/>
    <w:rsid w:val="00E9081B"/>
    <w:rsid w:val="00E910F6"/>
    <w:rsid w:val="00EB7AF9"/>
    <w:rsid w:val="00EC0F04"/>
    <w:rsid w:val="00ED050A"/>
    <w:rsid w:val="00ED4763"/>
    <w:rsid w:val="00ED695F"/>
    <w:rsid w:val="00EE7028"/>
    <w:rsid w:val="00F0073C"/>
    <w:rsid w:val="00F072B8"/>
    <w:rsid w:val="00F1075D"/>
    <w:rsid w:val="00F1347C"/>
    <w:rsid w:val="00F16325"/>
    <w:rsid w:val="00F22B46"/>
    <w:rsid w:val="00F2665C"/>
    <w:rsid w:val="00F3081B"/>
    <w:rsid w:val="00F33772"/>
    <w:rsid w:val="00F34B69"/>
    <w:rsid w:val="00F35DEA"/>
    <w:rsid w:val="00F41B3C"/>
    <w:rsid w:val="00F45132"/>
    <w:rsid w:val="00F579EC"/>
    <w:rsid w:val="00F6103F"/>
    <w:rsid w:val="00F61D69"/>
    <w:rsid w:val="00F66287"/>
    <w:rsid w:val="00F666BE"/>
    <w:rsid w:val="00F7357A"/>
    <w:rsid w:val="00F75172"/>
    <w:rsid w:val="00F75641"/>
    <w:rsid w:val="00F7621C"/>
    <w:rsid w:val="00F82A20"/>
    <w:rsid w:val="00F82E21"/>
    <w:rsid w:val="00F91045"/>
    <w:rsid w:val="00FA2B17"/>
    <w:rsid w:val="00FA35A9"/>
    <w:rsid w:val="00FA4E99"/>
    <w:rsid w:val="00FB7E18"/>
    <w:rsid w:val="00FD1511"/>
    <w:rsid w:val="00FD5F2E"/>
    <w:rsid w:val="00FD684C"/>
    <w:rsid w:val="00FD72C2"/>
    <w:rsid w:val="00FE3AF9"/>
    <w:rsid w:val="00FE42A4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62C7A"/>
  <w14:defaultImageDpi w14:val="0"/>
  <w15:docId w15:val="{7F431D6C-D076-4595-86FF-EA6381D1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6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65C"/>
    <w:pPr>
      <w:keepNext/>
      <w:keepLines/>
      <w:widowControl/>
      <w:autoSpaceDE/>
      <w:autoSpaceDN/>
      <w:adjustRightInd/>
      <w:spacing w:after="170" w:line="267" w:lineRule="auto"/>
      <w:ind w:left="10" w:hanging="10"/>
      <w:jc w:val="both"/>
      <w:outlineLvl w:val="1"/>
    </w:pPr>
    <w:rPr>
      <w:rFonts w:ascii="Arial" w:hAnsi="Arial" w:cs="Arial"/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E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F66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8F665C"/>
    <w:rPr>
      <w:rFonts w:ascii="Arial" w:hAnsi="Arial" w:cs="Arial"/>
      <w:b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27EAE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1216" w:lineRule="exact"/>
      <w:jc w:val="center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98" w:lineRule="exact"/>
      <w:jc w:val="center"/>
    </w:pPr>
  </w:style>
  <w:style w:type="paragraph" w:customStyle="1" w:styleId="Style6">
    <w:name w:val="Style6"/>
    <w:basedOn w:val="Normalny"/>
    <w:uiPriority w:val="99"/>
    <w:pPr>
      <w:jc w:val="both"/>
    </w:pPr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  <w:pPr>
      <w:jc w:val="center"/>
    </w:pPr>
  </w:style>
  <w:style w:type="paragraph" w:customStyle="1" w:styleId="Style9">
    <w:name w:val="Style9"/>
    <w:basedOn w:val="Normalny"/>
    <w:uiPriority w:val="99"/>
    <w:pPr>
      <w:spacing w:line="278" w:lineRule="exact"/>
      <w:ind w:hanging="341"/>
    </w:pPr>
  </w:style>
  <w:style w:type="paragraph" w:customStyle="1" w:styleId="Style10">
    <w:name w:val="Style10"/>
    <w:basedOn w:val="Normalny"/>
    <w:uiPriority w:val="99"/>
    <w:pPr>
      <w:spacing w:line="230" w:lineRule="exact"/>
      <w:jc w:val="both"/>
    </w:pPr>
  </w:style>
  <w:style w:type="paragraph" w:customStyle="1" w:styleId="Style11">
    <w:name w:val="Style11"/>
    <w:basedOn w:val="Normalny"/>
    <w:uiPriority w:val="99"/>
    <w:pPr>
      <w:spacing w:line="278" w:lineRule="exact"/>
      <w:jc w:val="both"/>
    </w:pPr>
  </w:style>
  <w:style w:type="paragraph" w:customStyle="1" w:styleId="Style12">
    <w:name w:val="Style12"/>
    <w:basedOn w:val="Normalny"/>
    <w:uiPriority w:val="99"/>
    <w:pPr>
      <w:spacing w:line="278" w:lineRule="exact"/>
      <w:jc w:val="both"/>
    </w:pPr>
  </w:style>
  <w:style w:type="paragraph" w:customStyle="1" w:styleId="Style13">
    <w:name w:val="Style13"/>
    <w:basedOn w:val="Normalny"/>
    <w:uiPriority w:val="99"/>
    <w:pPr>
      <w:spacing w:line="233" w:lineRule="exact"/>
      <w:jc w:val="both"/>
    </w:pPr>
  </w:style>
  <w:style w:type="paragraph" w:customStyle="1" w:styleId="Style14">
    <w:name w:val="Style14"/>
    <w:basedOn w:val="Normalny"/>
    <w:uiPriority w:val="99"/>
    <w:pPr>
      <w:spacing w:line="398" w:lineRule="exact"/>
    </w:pPr>
  </w:style>
  <w:style w:type="paragraph" w:customStyle="1" w:styleId="Style15">
    <w:name w:val="Style15"/>
    <w:basedOn w:val="Normalny"/>
    <w:uiPriority w:val="99"/>
    <w:pPr>
      <w:spacing w:line="278" w:lineRule="exact"/>
      <w:ind w:hanging="264"/>
      <w:jc w:val="both"/>
    </w:pPr>
  </w:style>
  <w:style w:type="paragraph" w:customStyle="1" w:styleId="Style16">
    <w:name w:val="Style16"/>
    <w:basedOn w:val="Normalny"/>
    <w:uiPriority w:val="99"/>
    <w:pPr>
      <w:spacing w:line="192" w:lineRule="exact"/>
      <w:ind w:firstLine="72"/>
    </w:pPr>
  </w:style>
  <w:style w:type="paragraph" w:customStyle="1" w:styleId="Style17">
    <w:name w:val="Style17"/>
    <w:basedOn w:val="Normalny"/>
    <w:uiPriority w:val="99"/>
    <w:pPr>
      <w:spacing w:line="278" w:lineRule="exact"/>
      <w:jc w:val="center"/>
    </w:pPr>
  </w:style>
  <w:style w:type="paragraph" w:customStyle="1" w:styleId="Style18">
    <w:name w:val="Style18"/>
    <w:basedOn w:val="Normalny"/>
    <w:uiPriority w:val="99"/>
    <w:pPr>
      <w:spacing w:line="278" w:lineRule="exact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376" w:lineRule="exact"/>
    </w:pPr>
  </w:style>
  <w:style w:type="paragraph" w:customStyle="1" w:styleId="Style21">
    <w:name w:val="Style21"/>
    <w:basedOn w:val="Normalny"/>
    <w:uiPriority w:val="99"/>
    <w:pPr>
      <w:jc w:val="both"/>
    </w:pPr>
  </w:style>
  <w:style w:type="paragraph" w:customStyle="1" w:styleId="Style22">
    <w:name w:val="Style22"/>
    <w:basedOn w:val="Normalny"/>
    <w:uiPriority w:val="99"/>
    <w:pPr>
      <w:spacing w:line="374" w:lineRule="exact"/>
      <w:ind w:hanging="562"/>
    </w:pPr>
  </w:style>
  <w:style w:type="paragraph" w:customStyle="1" w:styleId="Style23">
    <w:name w:val="Style23"/>
    <w:basedOn w:val="Normalny"/>
    <w:uiPriority w:val="99"/>
    <w:pPr>
      <w:spacing w:line="278" w:lineRule="exact"/>
      <w:ind w:hanging="720"/>
    </w:pPr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spacing w:line="278" w:lineRule="exact"/>
      <w:jc w:val="both"/>
    </w:pPr>
  </w:style>
  <w:style w:type="paragraph" w:customStyle="1" w:styleId="Style26">
    <w:name w:val="Style26"/>
    <w:basedOn w:val="Normalny"/>
    <w:uiPriority w:val="99"/>
    <w:pPr>
      <w:spacing w:line="379" w:lineRule="exact"/>
      <w:ind w:firstLine="6797"/>
    </w:pPr>
  </w:style>
  <w:style w:type="paragraph" w:customStyle="1" w:styleId="Style27">
    <w:name w:val="Style27"/>
    <w:basedOn w:val="Normalny"/>
    <w:uiPriority w:val="99"/>
    <w:pPr>
      <w:spacing w:line="230" w:lineRule="exact"/>
      <w:ind w:hanging="408"/>
      <w:jc w:val="both"/>
    </w:pPr>
  </w:style>
  <w:style w:type="paragraph" w:customStyle="1" w:styleId="Style28">
    <w:name w:val="Style28"/>
    <w:basedOn w:val="Normalny"/>
    <w:uiPriority w:val="99"/>
    <w:pPr>
      <w:spacing w:line="232" w:lineRule="exact"/>
      <w:jc w:val="both"/>
    </w:pPr>
  </w:style>
  <w:style w:type="paragraph" w:customStyle="1" w:styleId="Style29">
    <w:name w:val="Style29"/>
    <w:basedOn w:val="Normalny"/>
    <w:uiPriority w:val="99"/>
    <w:pPr>
      <w:spacing w:line="370" w:lineRule="exact"/>
    </w:pPr>
  </w:style>
  <w:style w:type="paragraph" w:customStyle="1" w:styleId="Style30">
    <w:name w:val="Style30"/>
    <w:basedOn w:val="Normalny"/>
    <w:uiPriority w:val="99"/>
    <w:pPr>
      <w:spacing w:line="278" w:lineRule="exact"/>
      <w:ind w:hanging="355"/>
      <w:jc w:val="both"/>
    </w:pPr>
  </w:style>
  <w:style w:type="paragraph" w:customStyle="1" w:styleId="Style31">
    <w:name w:val="Style31"/>
    <w:basedOn w:val="Normalny"/>
    <w:uiPriority w:val="99"/>
    <w:pPr>
      <w:spacing w:line="254" w:lineRule="exact"/>
      <w:ind w:hanging="648"/>
      <w:jc w:val="both"/>
    </w:pPr>
  </w:style>
  <w:style w:type="paragraph" w:customStyle="1" w:styleId="Style32">
    <w:name w:val="Style32"/>
    <w:basedOn w:val="Normalny"/>
    <w:uiPriority w:val="99"/>
    <w:pPr>
      <w:spacing w:line="254" w:lineRule="exact"/>
      <w:ind w:hanging="658"/>
    </w:pPr>
  </w:style>
  <w:style w:type="character" w:customStyle="1" w:styleId="FontStyle34">
    <w:name w:val="Font Style34"/>
    <w:basedOn w:val="Domylnaczcionkaakapitu"/>
    <w:uiPriority w:val="99"/>
    <w:rPr>
      <w:rFonts w:ascii="Trebuchet MS" w:hAnsi="Trebuchet MS" w:cs="Trebuchet MS"/>
      <w:b/>
      <w:bCs/>
      <w:color w:val="000000"/>
      <w:spacing w:val="40"/>
      <w:sz w:val="98"/>
      <w:szCs w:val="98"/>
    </w:rPr>
  </w:style>
  <w:style w:type="character" w:customStyle="1" w:styleId="FontStyle35">
    <w:name w:val="Font Style35"/>
    <w:basedOn w:val="Domylnaczcionkaakapitu"/>
    <w:uiPriority w:val="99"/>
    <w:rPr>
      <w:rFonts w:ascii="Trebuchet MS" w:hAnsi="Trebuchet MS" w:cs="Trebuchet MS"/>
      <w:b/>
      <w:bCs/>
      <w:color w:val="000000"/>
      <w:spacing w:val="10"/>
      <w:sz w:val="74"/>
      <w:szCs w:val="74"/>
    </w:rPr>
  </w:style>
  <w:style w:type="character" w:customStyle="1" w:styleId="FontStyle36">
    <w:name w:val="Font Style36"/>
    <w:basedOn w:val="Domylnaczcionkaakapitu"/>
    <w:uiPriority w:val="99"/>
    <w:rPr>
      <w:rFonts w:ascii="Franklin Gothic Demi Cond" w:hAnsi="Franklin Gothic Demi Cond" w:cs="Franklin Gothic Demi Cond"/>
      <w:b/>
      <w:bCs/>
      <w:color w:val="000000"/>
      <w:spacing w:val="30"/>
      <w:sz w:val="84"/>
      <w:szCs w:val="84"/>
    </w:rPr>
  </w:style>
  <w:style w:type="character" w:customStyle="1" w:styleId="FontStyle37">
    <w:name w:val="Font Style37"/>
    <w:basedOn w:val="Domylnaczcionkaakapitu"/>
    <w:uiPriority w:val="99"/>
    <w:rPr>
      <w:rFonts w:ascii="Trebuchet MS" w:hAnsi="Trebuchet MS" w:cs="Trebuchet MS"/>
      <w:i/>
      <w:iCs/>
      <w:color w:val="000000"/>
      <w:sz w:val="22"/>
      <w:szCs w:val="22"/>
    </w:rPr>
  </w:style>
  <w:style w:type="character" w:customStyle="1" w:styleId="FontStyle38">
    <w:name w:val="Font Style38"/>
    <w:basedOn w:val="Domylnaczcionkaakapitu"/>
    <w:uiPriority w:val="99"/>
    <w:rPr>
      <w:rFonts w:ascii="Trebuchet MS" w:hAnsi="Trebuchet MS" w:cs="Trebuchet MS"/>
      <w:color w:val="000000"/>
      <w:sz w:val="30"/>
      <w:szCs w:val="30"/>
    </w:rPr>
  </w:style>
  <w:style w:type="character" w:customStyle="1" w:styleId="FontStyle39">
    <w:name w:val="Font Style39"/>
    <w:basedOn w:val="Domylnaczcionkaakapitu"/>
    <w:uiPriority w:val="99"/>
    <w:rPr>
      <w:rFonts w:ascii="Trebuchet MS" w:hAnsi="Trebuchet MS" w:cs="Trebuchet MS"/>
      <w:smallCaps/>
      <w:color w:val="000000"/>
      <w:sz w:val="24"/>
      <w:szCs w:val="24"/>
    </w:rPr>
  </w:style>
  <w:style w:type="character" w:customStyle="1" w:styleId="FontStyle40">
    <w:name w:val="Font Style40"/>
    <w:basedOn w:val="Domylnaczcionkaakapitu"/>
    <w:uiPriority w:val="99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basedOn w:val="Domylnaczcionkaakapitu"/>
    <w:uiPriority w:val="99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6">
    <w:name w:val="Font Style46"/>
    <w:basedOn w:val="Domylnaczcionkaakapitu"/>
    <w:uiPriority w:val="99"/>
    <w:rPr>
      <w:rFonts w:ascii="Trebuchet MS" w:hAnsi="Trebuchet MS" w:cs="Trebuchet MS"/>
      <w:color w:val="000000"/>
      <w:sz w:val="18"/>
      <w:szCs w:val="18"/>
    </w:rPr>
  </w:style>
  <w:style w:type="character" w:customStyle="1" w:styleId="FontStyle47">
    <w:name w:val="Font Style47"/>
    <w:basedOn w:val="Domylnaczcionkaakapitu"/>
    <w:uiPriority w:val="99"/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2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2E8B"/>
    <w:rPr>
      <w:rFonts w:hAnsi="Trebuchet MS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2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2E8B"/>
    <w:rPr>
      <w:rFonts w:hAnsi="Trebuchet MS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611"/>
    <w:rPr>
      <w:rFonts w:cs="Times New Roman"/>
      <w:color w:val="605E5C"/>
      <w:shd w:val="clear" w:color="auto" w:fill="E1DFDD"/>
    </w:rPr>
  </w:style>
  <w:style w:type="paragraph" w:customStyle="1" w:styleId="ZnakZnak1Znak">
    <w:name w:val="Znak Znak1 Znak"/>
    <w:basedOn w:val="Normalny"/>
    <w:rsid w:val="001C667F"/>
    <w:pPr>
      <w:widowControl/>
      <w:autoSpaceDE/>
      <w:autoSpaceDN/>
      <w:adjustRightInd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01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B01C7"/>
    <w:rPr>
      <w:rFonts w:hAnsi="Trebuchet MS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4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1128"/>
    <w:rPr>
      <w:rFonts w:hAnsi="Trebuchet MS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1468BA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table" w:customStyle="1" w:styleId="TableGrid">
    <w:name w:val="TableGrid"/>
    <w:rsid w:val="008F665C"/>
    <w:pPr>
      <w:spacing w:after="0" w:line="240" w:lineRule="auto"/>
    </w:pPr>
    <w:rPr>
      <w:rFonts w:asci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7E1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7E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B7E18"/>
    <w:rPr>
      <w:rFonts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B7E18"/>
    <w:rPr>
      <w:rFonts w:hAnsi="Trebuchet MS" w:cs="Times New Roman"/>
      <w:b/>
      <w:bCs/>
      <w:sz w:val="20"/>
      <w:szCs w:val="20"/>
    </w:rPr>
  </w:style>
  <w:style w:type="character" w:customStyle="1" w:styleId="WW8Num5z6">
    <w:name w:val="WW8Num5z6"/>
    <w:rsid w:val="0031649F"/>
  </w:style>
  <w:style w:type="character" w:customStyle="1" w:styleId="WW8Num2z3">
    <w:name w:val="WW8Num2z3"/>
    <w:rsid w:val="000E386F"/>
  </w:style>
  <w:style w:type="paragraph" w:customStyle="1" w:styleId="Tekstpodstawowy21">
    <w:name w:val="Tekst podstawowy 21"/>
    <w:basedOn w:val="Normalny"/>
    <w:rsid w:val="000E386F"/>
    <w:pPr>
      <w:widowControl/>
      <w:suppressAutoHyphens/>
      <w:overflowPunct w:val="0"/>
      <w:autoSpaceDN/>
      <w:adjustRightInd/>
      <w:ind w:left="425" w:hanging="426"/>
      <w:jc w:val="center"/>
    </w:pPr>
    <w:rPr>
      <w:rFonts w:ascii="Arial" w:hAnsi="Arial" w:cs="Century Gothic"/>
      <w:szCs w:val="20"/>
      <w:lang w:eastAsia="ar-SA"/>
    </w:rPr>
  </w:style>
  <w:style w:type="paragraph" w:customStyle="1" w:styleId="tyt">
    <w:name w:val="tyt"/>
    <w:basedOn w:val="Normalny"/>
    <w:rsid w:val="000E386F"/>
    <w:pPr>
      <w:keepNext/>
      <w:widowControl/>
      <w:suppressAutoHyphens/>
      <w:autoSpaceDE/>
      <w:autoSpaceDN/>
      <w:adjustRightInd/>
      <w:spacing w:before="60" w:after="60"/>
      <w:jc w:val="center"/>
    </w:pPr>
    <w:rPr>
      <w:rFonts w:ascii="Times New Roman" w:hAnsi="Times New Roman" w:cs="Century Gothic"/>
      <w:b/>
      <w:bCs/>
      <w:lang w:eastAsia="ar-SA"/>
    </w:rPr>
  </w:style>
  <w:style w:type="table" w:styleId="Tabela-Siatka">
    <w:name w:val="Table Grid"/>
    <w:basedOn w:val="Standardowy"/>
    <w:uiPriority w:val="99"/>
    <w:rsid w:val="0023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6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E43F24"/>
    <w:rPr>
      <w:rFonts w:cs="Times New Roman"/>
    </w:rPr>
  </w:style>
  <w:style w:type="character" w:customStyle="1" w:styleId="StopkaZnak1">
    <w:name w:val="Stopka Znak1"/>
    <w:basedOn w:val="Domylnaczcionkaakapitu"/>
    <w:uiPriority w:val="99"/>
    <w:semiHidden/>
    <w:locked/>
    <w:rsid w:val="00E43F24"/>
    <w:rPr>
      <w:rFonts w:cs="Times New Roman"/>
      <w:sz w:val="24"/>
      <w:szCs w:val="24"/>
      <w:lang w:val="x-none" w:eastAsia="ar-SA" w:bidi="ar-SA"/>
    </w:rPr>
  </w:style>
  <w:style w:type="paragraph" w:customStyle="1" w:styleId="Kolorowecieniowanieakcent31">
    <w:name w:val="Kolorowe cieniowanie — akcent 31"/>
    <w:basedOn w:val="Normalny"/>
    <w:rsid w:val="00E43F24"/>
    <w:pPr>
      <w:widowControl/>
      <w:suppressAutoHyphens/>
      <w:autoSpaceDE/>
      <w:autoSpaceDN/>
      <w:adjustRightInd/>
      <w:ind w:left="708"/>
    </w:pPr>
    <w:rPr>
      <w:rFonts w:ascii="Times New Roman" w:hAnsi="Times New Roman"/>
      <w:lang w:eastAsia="ar-SA"/>
    </w:rPr>
  </w:style>
  <w:style w:type="paragraph" w:styleId="Akapitzlist">
    <w:name w:val="List Paragraph"/>
    <w:aliases w:val="L1,Numerowanie,CP-UC,CP-Punkty,Bullet List,List - bullets,Equipment,Bullet 1,List Paragraph1,List Paragraph Char Char,b1,Figure_name,Numbered Indented Text,lp1,List Paragraph11,Ref,Use Case List Paragraph Char,List_TIS,Preambuła,CW_Lista"/>
    <w:basedOn w:val="Normalny"/>
    <w:link w:val="AkapitzlistZnak"/>
    <w:uiPriority w:val="34"/>
    <w:qFormat/>
    <w:rsid w:val="00A610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CP-UC Znak,CP-Punkty Znak,Bullet List Znak,List - bullets Znak,Equipment Znak,Bullet 1 Znak,List Paragraph1 Znak,List Paragraph Char Char Znak,b1 Znak,Figure_name Znak,Numbered Indented Text Znak,lp1 Znak"/>
    <w:link w:val="Akapitzlist"/>
    <w:uiPriority w:val="34"/>
    <w:qFormat/>
    <w:locked/>
    <w:rsid w:val="00A610C8"/>
    <w:rPr>
      <w:rFonts w:ascii="Calibri" w:hAnsi="Calibri"/>
      <w:lang w:val="x-none" w:eastAsia="en-US"/>
    </w:rPr>
  </w:style>
  <w:style w:type="character" w:customStyle="1" w:styleId="Znakiprzypiswdolnych">
    <w:name w:val="Znaki przypisów dolnych"/>
    <w:rsid w:val="00127EAE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127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27EAE"/>
    <w:pPr>
      <w:widowControl/>
      <w:suppressAutoHyphens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7EAE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St4-punkt">
    <w:name w:val="St4-punkt"/>
    <w:basedOn w:val="Normalny"/>
    <w:rsid w:val="00127EAE"/>
    <w:pPr>
      <w:widowControl/>
      <w:suppressAutoHyphens/>
      <w:autoSpaceDE/>
      <w:autoSpaceDN/>
      <w:adjustRightInd/>
      <w:ind w:left="680" w:hanging="340"/>
      <w:jc w:val="both"/>
    </w:pPr>
    <w:rPr>
      <w:rFonts w:ascii="Times New Roman" w:hAnsi="Times New Roman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127EAE"/>
    <w:rPr>
      <w:lang w:val="x-none" w:eastAsia="ar-SA" w:bidi="ar-SA"/>
    </w:rPr>
  </w:style>
  <w:style w:type="paragraph" w:customStyle="1" w:styleId="paragraf">
    <w:name w:val="paragraf"/>
    <w:basedOn w:val="Nagwek1"/>
    <w:next w:val="Normalny"/>
    <w:rsid w:val="00127EAE"/>
    <w:pPr>
      <w:widowControl/>
      <w:numPr>
        <w:numId w:val="25"/>
      </w:numPr>
      <w:autoSpaceDE/>
      <w:autoSpaceDN/>
      <w:adjustRightInd/>
      <w:spacing w:before="120" w:after="120"/>
      <w:jc w:val="center"/>
    </w:pPr>
    <w:rPr>
      <w:rFonts w:ascii="Times New Roman" w:eastAsiaTheme="minorEastAsia" w:hAnsi="Times New Roman" w:cs="Arial"/>
      <w:b w:val="0"/>
      <w:sz w:val="24"/>
    </w:rPr>
  </w:style>
  <w:style w:type="paragraph" w:customStyle="1" w:styleId="punkt">
    <w:name w:val="punkt"/>
    <w:basedOn w:val="Normalny"/>
    <w:rsid w:val="00127EAE"/>
    <w:pPr>
      <w:widowControl/>
      <w:numPr>
        <w:ilvl w:val="2"/>
        <w:numId w:val="25"/>
      </w:numPr>
      <w:autoSpaceDE/>
      <w:autoSpaceDN/>
      <w:adjustRightInd/>
      <w:spacing w:after="60"/>
      <w:jc w:val="both"/>
    </w:pPr>
    <w:rPr>
      <w:rFonts w:ascii="Times New Roman" w:hAnsi="Times New Roman"/>
    </w:rPr>
  </w:style>
  <w:style w:type="paragraph" w:customStyle="1" w:styleId="ustp">
    <w:name w:val="ustęp"/>
    <w:basedOn w:val="Normalny"/>
    <w:rsid w:val="00127EAE"/>
    <w:pPr>
      <w:widowControl/>
      <w:numPr>
        <w:ilvl w:val="1"/>
        <w:numId w:val="25"/>
      </w:numPr>
      <w:autoSpaceDE/>
      <w:autoSpaceDN/>
      <w:adjustRightInd/>
      <w:spacing w:after="60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6D2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07F2A"/>
    <w:pPr>
      <w:spacing w:after="0" w:line="240" w:lineRule="auto"/>
    </w:pPr>
    <w:rPr>
      <w:rFonts w:hAnsi="Trebuchet MS"/>
      <w:sz w:val="24"/>
      <w:szCs w:val="24"/>
    </w:rPr>
  </w:style>
  <w:style w:type="character" w:customStyle="1" w:styleId="cf01">
    <w:name w:val="cf01"/>
    <w:basedOn w:val="Domylnaczcionkaakapitu"/>
    <w:rsid w:val="004F5BC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9E1C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17DE-4B12-4639-8FF6-1EAA024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2768</Words>
  <Characters>17683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subject/>
  <dc:creator>szewczuk.agata</dc:creator>
  <cp:keywords>DAD1HX61Be8,BAB1yDv8zho</cp:keywords>
  <dc:description/>
  <cp:lastModifiedBy>Ewa Mazur</cp:lastModifiedBy>
  <cp:revision>4</cp:revision>
  <cp:lastPrinted>2022-02-01T10:55:00Z</cp:lastPrinted>
  <dcterms:created xsi:type="dcterms:W3CDTF">2022-02-07T13:59:00Z</dcterms:created>
  <dcterms:modified xsi:type="dcterms:W3CDTF">2022-02-07T14:04:00Z</dcterms:modified>
</cp:coreProperties>
</file>